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2246" w14:textId="013201EF" w:rsidR="000B3ECD" w:rsidRDefault="000B3ECD" w:rsidP="000B3ECD">
      <w:pPr>
        <w:jc w:val="both"/>
        <w:rPr>
          <w:rFonts w:ascii="Arial Nova Light" w:hAnsi="Arial Nova Light" w:cs="Arial"/>
          <w:b/>
          <w:bCs/>
          <w:u w:val="single"/>
        </w:rPr>
      </w:pPr>
      <w:r>
        <w:rPr>
          <w:rFonts w:ascii="Arial Nova Light" w:hAnsi="Arial Nova Light" w:cs="Arial"/>
          <w:b/>
          <w:bCs/>
          <w:u w:val="single"/>
        </w:rPr>
        <w:t xml:space="preserve">Priloga </w:t>
      </w:r>
      <w:r w:rsidR="00F44521">
        <w:rPr>
          <w:rFonts w:ascii="Arial Nova Light" w:hAnsi="Arial Nova Light" w:cs="Arial"/>
          <w:b/>
          <w:bCs/>
          <w:u w:val="single"/>
        </w:rPr>
        <w:t>2</w:t>
      </w:r>
      <w:r>
        <w:rPr>
          <w:rFonts w:ascii="Arial Nova Light" w:hAnsi="Arial Nova Light" w:cs="Arial"/>
          <w:b/>
          <w:bCs/>
          <w:u w:val="single"/>
        </w:rPr>
        <w:t xml:space="preserve">: </w:t>
      </w:r>
      <w:r w:rsidR="00120720">
        <w:rPr>
          <w:rFonts w:ascii="Arial Nova Light" w:hAnsi="Arial Nova Light" w:cs="Arial"/>
          <w:b/>
          <w:bCs/>
          <w:u w:val="single"/>
        </w:rPr>
        <w:t>Finančni načrt in d</w:t>
      </w:r>
      <w:r>
        <w:rPr>
          <w:rFonts w:ascii="Arial Nova Light" w:hAnsi="Arial Nova Light" w:cs="Arial"/>
          <w:b/>
          <w:bCs/>
          <w:u w:val="single"/>
        </w:rPr>
        <w:t>okazila o predračunski vrednosti projekta</w:t>
      </w:r>
    </w:p>
    <w:p w14:paraId="6FD3B6D0" w14:textId="77777777" w:rsidR="000B3ECD" w:rsidRDefault="000B3ECD" w:rsidP="000B3ECD">
      <w:pPr>
        <w:jc w:val="both"/>
        <w:rPr>
          <w:rFonts w:ascii="Arial Nova Light" w:hAnsi="Arial Nova Light" w:cs="Arial"/>
          <w:b/>
          <w:bCs/>
          <w:u w:val="single"/>
        </w:rPr>
      </w:pPr>
    </w:p>
    <w:p w14:paraId="28192C2B" w14:textId="77777777" w:rsidR="000B3ECD" w:rsidRDefault="000B3ECD" w:rsidP="000B3ECD">
      <w:pPr>
        <w:rPr>
          <w:rFonts w:ascii="Arial Nova Light" w:eastAsia="Batang" w:hAnsi="Arial Nova Light" w:cs="Arial"/>
          <w:b/>
          <w:sz w:val="22"/>
          <w:szCs w:val="22"/>
          <w:u w:val="single"/>
        </w:rPr>
      </w:pPr>
    </w:p>
    <w:p w14:paraId="68C048F5" w14:textId="49A9B154" w:rsidR="000B3ECD" w:rsidRDefault="000B3ECD" w:rsidP="000B3ECD">
      <w:pPr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sz w:val="20"/>
          <w:szCs w:val="20"/>
        </w:rPr>
        <w:t xml:space="preserve">Za dejanske stroške pri </w:t>
      </w:r>
      <w:r>
        <w:rPr>
          <w:rFonts w:ascii="Arial Nova Light" w:hAnsi="Arial Nova Light" w:cstheme="minorHAnsi"/>
          <w:b/>
          <w:bCs/>
          <w:sz w:val="20"/>
          <w:szCs w:val="20"/>
        </w:rPr>
        <w:t>investicijskih projektih</w:t>
      </w:r>
      <w:r>
        <w:rPr>
          <w:rFonts w:ascii="Arial Nova Light" w:hAnsi="Arial Nova Light" w:cstheme="minorHAnsi"/>
          <w:sz w:val="20"/>
          <w:szCs w:val="20"/>
        </w:rPr>
        <w:t xml:space="preserve"> mora upravičenec k vlogi za odobritev projekta priložiti eno pisno ponudbo</w:t>
      </w:r>
      <w:r w:rsidR="00F44521">
        <w:rPr>
          <w:rFonts w:ascii="Arial Nova Light" w:hAnsi="Arial Nova Light" w:cstheme="minorHAnsi"/>
          <w:sz w:val="20"/>
          <w:szCs w:val="20"/>
        </w:rPr>
        <w:t xml:space="preserve"> ali predračun</w:t>
      </w:r>
      <w:r>
        <w:rPr>
          <w:rFonts w:ascii="Arial Nova Light" w:hAnsi="Arial Nova Light" w:cstheme="minorHAnsi"/>
          <w:sz w:val="20"/>
          <w:szCs w:val="20"/>
        </w:rPr>
        <w:t>.</w:t>
      </w:r>
    </w:p>
    <w:p w14:paraId="33BBC8F4" w14:textId="77777777" w:rsidR="000B3ECD" w:rsidRDefault="000B3ECD" w:rsidP="000B3ECD">
      <w:pPr>
        <w:jc w:val="both"/>
        <w:rPr>
          <w:rFonts w:ascii="Arial Nova Light" w:hAnsi="Arial Nova Light" w:cstheme="minorHAnsi"/>
          <w:sz w:val="20"/>
          <w:szCs w:val="20"/>
        </w:rPr>
      </w:pPr>
    </w:p>
    <w:p w14:paraId="46190C56" w14:textId="54B9F37E" w:rsidR="000B3ECD" w:rsidRDefault="000B3ECD" w:rsidP="000B3ECD">
      <w:pPr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sz w:val="20"/>
          <w:szCs w:val="20"/>
        </w:rPr>
        <w:t xml:space="preserve">V primeru </w:t>
      </w:r>
      <w:proofErr w:type="spellStart"/>
      <w:r>
        <w:rPr>
          <w:rFonts w:ascii="Arial Nova Light" w:hAnsi="Arial Nova Light" w:cstheme="minorHAnsi"/>
          <w:b/>
          <w:bCs/>
          <w:sz w:val="20"/>
          <w:szCs w:val="20"/>
        </w:rPr>
        <w:t>neinvesticijskih</w:t>
      </w:r>
      <w:proofErr w:type="spellEnd"/>
      <w:r>
        <w:rPr>
          <w:rFonts w:ascii="Arial Nova Light" w:hAnsi="Arial Nova Light" w:cstheme="minorHAnsi"/>
          <w:sz w:val="20"/>
          <w:szCs w:val="20"/>
        </w:rPr>
        <w:t xml:space="preserve"> projektih upravičenec za dokazilo namenske porabe pavšalnih stroškov za opremo in/ali investicijo, </w:t>
      </w:r>
      <w:r w:rsidR="00F44521">
        <w:rPr>
          <w:rFonts w:ascii="Arial Nova Light" w:hAnsi="Arial Nova Light" w:cstheme="minorHAnsi"/>
          <w:sz w:val="20"/>
          <w:szCs w:val="20"/>
        </w:rPr>
        <w:t>v</w:t>
      </w:r>
      <w:r>
        <w:rPr>
          <w:rFonts w:ascii="Arial Nova Light" w:hAnsi="Arial Nova Light" w:cstheme="minorHAnsi"/>
          <w:sz w:val="20"/>
          <w:szCs w:val="20"/>
        </w:rPr>
        <w:t xml:space="preserve"> vlogi za odobritev projekta </w:t>
      </w:r>
      <w:r w:rsidR="00F44521">
        <w:rPr>
          <w:rFonts w:ascii="Arial Nova Light" w:hAnsi="Arial Nova Light" w:cstheme="minorHAnsi"/>
          <w:sz w:val="20"/>
          <w:szCs w:val="20"/>
        </w:rPr>
        <w:t>pojasniti za kaj bo porabil stroške pavšala</w:t>
      </w:r>
      <w:r>
        <w:rPr>
          <w:rFonts w:ascii="Arial Nova Light" w:hAnsi="Arial Nova Light" w:cstheme="minorHAnsi"/>
          <w:sz w:val="20"/>
          <w:szCs w:val="20"/>
        </w:rPr>
        <w:t>.</w:t>
      </w:r>
    </w:p>
    <w:p w14:paraId="49FB14F6" w14:textId="77777777" w:rsidR="000B3ECD" w:rsidRDefault="000B3ECD" w:rsidP="000B3ECD">
      <w:pPr>
        <w:ind w:left="1068"/>
        <w:contextualSpacing/>
        <w:jc w:val="both"/>
        <w:rPr>
          <w:rFonts w:ascii="Arial Nova Light" w:hAnsi="Arial Nova Light" w:cstheme="minorHAnsi"/>
          <w:sz w:val="20"/>
          <w:szCs w:val="20"/>
        </w:rPr>
      </w:pPr>
    </w:p>
    <w:p w14:paraId="405FF36A" w14:textId="77777777" w:rsidR="000B3ECD" w:rsidRDefault="000B3ECD" w:rsidP="000B3ECD">
      <w:pPr>
        <w:autoSpaceDE w:val="0"/>
        <w:autoSpaceDN w:val="0"/>
        <w:adjustRightInd w:val="0"/>
        <w:jc w:val="both"/>
        <w:rPr>
          <w:rFonts w:ascii="Arial Nova Light" w:hAnsi="Arial Nova Light" w:cstheme="minorHAnsi"/>
          <w:sz w:val="20"/>
          <w:szCs w:val="20"/>
        </w:rPr>
      </w:pPr>
    </w:p>
    <w:p w14:paraId="3C09FF60" w14:textId="77777777" w:rsidR="000B3ECD" w:rsidRDefault="000B3ECD" w:rsidP="000B3ECD">
      <w:pPr>
        <w:autoSpaceDE w:val="0"/>
        <w:autoSpaceDN w:val="0"/>
        <w:adjustRightInd w:val="0"/>
        <w:jc w:val="both"/>
        <w:rPr>
          <w:rFonts w:ascii="Arial Nova Light" w:hAnsi="Arial Nova Light" w:cstheme="minorHAnsi"/>
          <w:sz w:val="20"/>
          <w:szCs w:val="20"/>
        </w:rPr>
      </w:pPr>
      <w:r>
        <w:rPr>
          <w:rFonts w:ascii="Arial Nova Light" w:hAnsi="Arial Nova Light" w:cstheme="minorHAnsi"/>
          <w:b/>
          <w:sz w:val="20"/>
          <w:szCs w:val="20"/>
        </w:rPr>
        <w:t>Če je upravičenec naročnik po zakonu,</w:t>
      </w:r>
      <w:r>
        <w:rPr>
          <w:rFonts w:ascii="Arial Nova Light" w:hAnsi="Arial Nova Light" w:cstheme="minorHAnsi"/>
          <w:sz w:val="20"/>
          <w:szCs w:val="20"/>
        </w:rPr>
        <w:t xml:space="preserve"> </w:t>
      </w:r>
      <w:r>
        <w:rPr>
          <w:rFonts w:ascii="Arial Nova Light" w:hAnsi="Arial Nova Light" w:cstheme="minorHAnsi"/>
          <w:b/>
          <w:sz w:val="20"/>
          <w:szCs w:val="20"/>
        </w:rPr>
        <w:t>ki ureja javno naročanje,</w:t>
      </w:r>
      <w:r>
        <w:rPr>
          <w:rFonts w:ascii="Arial Nova Light" w:hAnsi="Arial Nova Light" w:cstheme="minorHAnsi"/>
          <w:sz w:val="20"/>
          <w:szCs w:val="20"/>
        </w:rPr>
        <w:t xml:space="preserve"> mora ob vlogi za investicijske projekte priložiti popis del oz. pridobljeno ponudbo. Dokumentacija o postopku izvedbe javnega naročila, se predloži ob oddaji zahtevka za izplačilo sredstev.</w:t>
      </w:r>
    </w:p>
    <w:p w14:paraId="754DFD61" w14:textId="2F68905C" w:rsidR="006B4090" w:rsidRDefault="006B4090">
      <w:pPr>
        <w:rPr>
          <w:rFonts w:ascii="Arial Nova Light" w:hAnsi="Arial Nova Light"/>
          <w:b/>
          <w:u w:val="single"/>
        </w:rPr>
      </w:pPr>
    </w:p>
    <w:p w14:paraId="1F63E364" w14:textId="30EBD3C8" w:rsidR="00120720" w:rsidRDefault="00120720">
      <w:pPr>
        <w:rPr>
          <w:rFonts w:ascii="Arial Nova Light" w:hAnsi="Arial Nova Light"/>
          <w:b/>
          <w:u w:val="single"/>
        </w:rPr>
      </w:pPr>
      <w:r>
        <w:rPr>
          <w:rFonts w:ascii="Arial Nova Light" w:hAnsi="Arial Nova Light"/>
          <w:b/>
          <w:u w:val="single"/>
        </w:rPr>
        <w:t>Finančni načrt – OBVEZNA priloga</w:t>
      </w:r>
    </w:p>
    <w:p w14:paraId="4DE69DFA" w14:textId="77777777" w:rsidR="00120720" w:rsidRDefault="00120720">
      <w:pPr>
        <w:rPr>
          <w:rFonts w:ascii="Arial Nova Light" w:hAnsi="Arial Nova Light"/>
          <w:b/>
          <w:u w:val="single"/>
        </w:rPr>
      </w:pPr>
    </w:p>
    <w:p w14:paraId="5593926D" w14:textId="6AB3F8DB" w:rsidR="00120720" w:rsidRPr="00120720" w:rsidRDefault="00120720" w:rsidP="00120720">
      <w:p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12072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Priložiti je potrebno tabelo </w:t>
      </w:r>
      <w:r w:rsidR="00613F2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PRILOGA 2A: </w:t>
      </w:r>
      <w:r w:rsidRPr="0012072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3F2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Stroškovnik za projekte investicijske narave </w:t>
      </w:r>
    </w:p>
    <w:p w14:paraId="19653A1D" w14:textId="77777777" w:rsidR="00120720" w:rsidRPr="00120720" w:rsidRDefault="00120720" w:rsidP="0012072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12072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ali</w:t>
      </w:r>
    </w:p>
    <w:p w14:paraId="5B732E32" w14:textId="01C20A52" w:rsidR="00120720" w:rsidRPr="00120720" w:rsidRDefault="00120720" w:rsidP="00120720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2072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Priložiti je potrebno tabelo </w:t>
      </w:r>
      <w:r w:rsidR="00613F2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PRILOGA 2B: </w:t>
      </w:r>
      <w:r w:rsidRPr="0012072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3F2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Stroškovnik za projekte </w:t>
      </w:r>
      <w:proofErr w:type="spellStart"/>
      <w:r w:rsidR="00613F2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neinvesticijske</w:t>
      </w:r>
      <w:proofErr w:type="spellEnd"/>
      <w:r w:rsidR="00613F2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narave </w:t>
      </w:r>
    </w:p>
    <w:p w14:paraId="6CC00ED3" w14:textId="77777777" w:rsidR="00120720" w:rsidRPr="00120720" w:rsidRDefault="00120720" w:rsidP="0012072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12072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ter</w:t>
      </w:r>
    </w:p>
    <w:p w14:paraId="1F05AC9D" w14:textId="0C933571" w:rsidR="00120720" w:rsidRPr="00120720" w:rsidRDefault="00120720" w:rsidP="00120720">
      <w:p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u w:val="single"/>
          <w:lang w:eastAsia="en-US"/>
          <w14:ligatures w14:val="standardContextual"/>
        </w:rPr>
      </w:pPr>
      <w:bookmarkStart w:id="0" w:name="_Hlk195616133"/>
      <w:r w:rsidRPr="0012072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Priložiti je potrebno tabelo </w:t>
      </w:r>
      <w:r w:rsidR="00613F26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PRILOGA 3: </w:t>
      </w:r>
      <w:r w:rsidRPr="0012072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Finančna konstrukcija projekta po letih in virih financiranja</w:t>
      </w:r>
      <w:bookmarkEnd w:id="0"/>
      <w:r w:rsidRPr="0012072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– </w:t>
      </w:r>
    </w:p>
    <w:p w14:paraId="191462FA" w14:textId="77777777" w:rsidR="00120720" w:rsidRDefault="00120720" w:rsidP="00120720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D945EFE" w14:textId="77777777" w:rsidR="00120720" w:rsidRDefault="00120720" w:rsidP="00120720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7BBD588" w14:textId="3E25DCCC" w:rsidR="00120720" w:rsidRPr="00120720" w:rsidRDefault="00120720" w:rsidP="00120720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12072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V aplikacijo priložite skenirano natisnjeno in podpisano verzijo obeh tabel ter obe verziji v </w:t>
      </w:r>
      <w:proofErr w:type="spellStart"/>
      <w:r w:rsidRPr="0012072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excel</w:t>
      </w:r>
      <w:proofErr w:type="spellEnd"/>
      <w:r w:rsidRPr="0012072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obliki!</w:t>
      </w:r>
    </w:p>
    <w:p w14:paraId="40603FB3" w14:textId="77777777" w:rsidR="00120720" w:rsidRPr="000B3ECD" w:rsidRDefault="00120720">
      <w:pPr>
        <w:rPr>
          <w:rFonts w:ascii="Arial Nova Light" w:hAnsi="Arial Nova Light"/>
          <w:b/>
          <w:u w:val="single"/>
        </w:rPr>
      </w:pPr>
    </w:p>
    <w:sectPr w:rsidR="00120720" w:rsidRPr="000B3E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6" w14:textId="77777777" w:rsidR="0052586D" w:rsidRDefault="0052586D" w:rsidP="00170AB1">
      <w:r>
        <w:separator/>
      </w:r>
    </w:p>
  </w:endnote>
  <w:endnote w:type="continuationSeparator" w:id="0">
    <w:p w14:paraId="0FF0EF9F" w14:textId="77777777" w:rsidR="0052586D" w:rsidRDefault="0052586D" w:rsidP="0017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52771" w14:textId="30ADA171" w:rsidR="00170AB1" w:rsidRDefault="00170AB1">
    <w:pPr>
      <w:pStyle w:val="Noga"/>
    </w:pPr>
    <w:r w:rsidRPr="00DA00A9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5BA01E8" wp14:editId="101730FE">
          <wp:simplePos x="0" y="0"/>
          <wp:positionH relativeFrom="margin">
            <wp:align>center</wp:align>
          </wp:positionH>
          <wp:positionV relativeFrom="paragraph">
            <wp:posOffset>-57150</wp:posOffset>
          </wp:positionV>
          <wp:extent cx="2370455" cy="713740"/>
          <wp:effectExtent l="0" t="0" r="0" b="0"/>
          <wp:wrapTight wrapText="bothSides">
            <wp:wrapPolygon edited="0">
              <wp:start x="0" y="0"/>
              <wp:lineTo x="0" y="20754"/>
              <wp:lineTo x="21351" y="20754"/>
              <wp:lineTo x="21351" y="0"/>
              <wp:lineTo x="0" y="0"/>
            </wp:wrapPolygon>
          </wp:wrapTight>
          <wp:docPr id="1581811218" name="Slika 158181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B5E74">
      <w:rPr>
        <w:noProof/>
      </w:rPr>
      <w:drawing>
        <wp:inline distT="0" distB="0" distL="0" distR="0" wp14:anchorId="6478ADE0" wp14:editId="4C005109">
          <wp:extent cx="939800" cy="375920"/>
          <wp:effectExtent l="0" t="0" r="0" b="5080"/>
          <wp:docPr id="12573126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A3406" w14:textId="77777777" w:rsidR="0052586D" w:rsidRDefault="0052586D" w:rsidP="00170AB1">
      <w:r>
        <w:separator/>
      </w:r>
    </w:p>
  </w:footnote>
  <w:footnote w:type="continuationSeparator" w:id="0">
    <w:p w14:paraId="7EA4BBBB" w14:textId="77777777" w:rsidR="0052586D" w:rsidRDefault="0052586D" w:rsidP="0017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67A54"/>
    <w:multiLevelType w:val="hybridMultilevel"/>
    <w:tmpl w:val="54ACB914"/>
    <w:lvl w:ilvl="0" w:tplc="FE8CEA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CD"/>
    <w:rsid w:val="00000605"/>
    <w:rsid w:val="000B3ECD"/>
    <w:rsid w:val="00120720"/>
    <w:rsid w:val="00170AB1"/>
    <w:rsid w:val="001F4FDB"/>
    <w:rsid w:val="003C5096"/>
    <w:rsid w:val="0052586D"/>
    <w:rsid w:val="00613F26"/>
    <w:rsid w:val="006B4090"/>
    <w:rsid w:val="00724FEF"/>
    <w:rsid w:val="00766BDF"/>
    <w:rsid w:val="007D2764"/>
    <w:rsid w:val="007F0806"/>
    <w:rsid w:val="00AB4599"/>
    <w:rsid w:val="00D770D0"/>
    <w:rsid w:val="00E45733"/>
    <w:rsid w:val="00F44521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25DF"/>
  <w15:chartTrackingRefBased/>
  <w15:docId w15:val="{5C705ED4-8B5C-479F-80C1-B1905E0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3E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B3E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B3E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B3E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B3E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B3E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B3E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B3E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B3E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B3E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B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B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B3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B3EC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B3ECD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B3EC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B3EC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B3EC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B3EC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B3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0B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B3E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0B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B3E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0B3EC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B3E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0B3EC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B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B3ECD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B3ECD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170A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0AB1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170AB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70AB1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TinaV</dc:creator>
  <cp:keywords/>
  <dc:description/>
  <cp:lastModifiedBy>partnerstvo@las-zasavje.eu</cp:lastModifiedBy>
  <cp:revision>4</cp:revision>
  <dcterms:created xsi:type="dcterms:W3CDTF">2025-05-13T07:50:00Z</dcterms:created>
  <dcterms:modified xsi:type="dcterms:W3CDTF">2025-07-24T05:45:00Z</dcterms:modified>
</cp:coreProperties>
</file>