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814" w:rsidRDefault="00F90814">
      <w:pPr>
        <w:widowControl w:val="0"/>
        <w:autoSpaceDE w:val="0"/>
        <w:autoSpaceDN w:val="0"/>
        <w:adjustRightInd w:val="0"/>
        <w:spacing w:after="0" w:line="276" w:lineRule="auto"/>
        <w:jc w:val="center"/>
        <w:rPr>
          <w:rFonts w:ascii="Arial" w:hAnsi="Arial" w:cs="Arial"/>
          <w:b/>
          <w:bCs/>
          <w:sz w:val="44"/>
          <w:szCs w:val="44"/>
          <w:lang w:val="sl"/>
        </w:rPr>
      </w:pPr>
    </w:p>
    <w:p w:rsidR="00F90814" w:rsidRDefault="00F90814">
      <w:pPr>
        <w:widowControl w:val="0"/>
        <w:autoSpaceDE w:val="0"/>
        <w:autoSpaceDN w:val="0"/>
        <w:adjustRightInd w:val="0"/>
        <w:spacing w:after="0" w:line="276" w:lineRule="auto"/>
        <w:jc w:val="center"/>
        <w:rPr>
          <w:rFonts w:ascii="Arial" w:hAnsi="Arial" w:cs="Arial"/>
          <w:b/>
          <w:bCs/>
          <w:sz w:val="44"/>
          <w:szCs w:val="44"/>
          <w:lang w:val="sl"/>
        </w:rPr>
      </w:pPr>
    </w:p>
    <w:p w:rsidR="00320B74" w:rsidRDefault="00320B74">
      <w:pPr>
        <w:widowControl w:val="0"/>
        <w:autoSpaceDE w:val="0"/>
        <w:autoSpaceDN w:val="0"/>
        <w:adjustRightInd w:val="0"/>
        <w:spacing w:after="0" w:line="276" w:lineRule="auto"/>
        <w:jc w:val="center"/>
        <w:rPr>
          <w:rFonts w:ascii="Arial" w:hAnsi="Arial" w:cs="Arial"/>
          <w:b/>
          <w:bCs/>
          <w:sz w:val="44"/>
          <w:szCs w:val="44"/>
          <w:lang w:val="sl"/>
        </w:rPr>
      </w:pPr>
    </w:p>
    <w:p w:rsidR="00320B74" w:rsidRDefault="00320B74">
      <w:pPr>
        <w:widowControl w:val="0"/>
        <w:autoSpaceDE w:val="0"/>
        <w:autoSpaceDN w:val="0"/>
        <w:adjustRightInd w:val="0"/>
        <w:spacing w:after="0" w:line="276" w:lineRule="auto"/>
        <w:jc w:val="center"/>
        <w:rPr>
          <w:rFonts w:ascii="Arial" w:hAnsi="Arial" w:cs="Arial"/>
          <w:b/>
          <w:bCs/>
          <w:sz w:val="44"/>
          <w:szCs w:val="44"/>
          <w:lang w:val="sl"/>
        </w:rPr>
      </w:pPr>
    </w:p>
    <w:p w:rsidR="00320B74" w:rsidRDefault="00320B74">
      <w:pPr>
        <w:widowControl w:val="0"/>
        <w:autoSpaceDE w:val="0"/>
        <w:autoSpaceDN w:val="0"/>
        <w:adjustRightInd w:val="0"/>
        <w:spacing w:after="0" w:line="276" w:lineRule="auto"/>
        <w:jc w:val="center"/>
        <w:rPr>
          <w:rFonts w:ascii="Arial" w:hAnsi="Arial" w:cs="Arial"/>
          <w:b/>
          <w:bCs/>
          <w:sz w:val="44"/>
          <w:szCs w:val="44"/>
          <w:lang w:val="sl"/>
        </w:rPr>
      </w:pPr>
    </w:p>
    <w:p w:rsidR="00F90814" w:rsidRDefault="00417ADC">
      <w:pPr>
        <w:widowControl w:val="0"/>
        <w:autoSpaceDE w:val="0"/>
        <w:autoSpaceDN w:val="0"/>
        <w:adjustRightInd w:val="0"/>
        <w:spacing w:after="0" w:line="276" w:lineRule="auto"/>
        <w:jc w:val="center"/>
        <w:rPr>
          <w:rFonts w:ascii="Arial" w:hAnsi="Arial" w:cs="Arial"/>
          <w:b/>
          <w:bCs/>
          <w:sz w:val="44"/>
          <w:szCs w:val="44"/>
          <w:lang w:val="sl"/>
        </w:rPr>
      </w:pPr>
      <w:r>
        <w:rPr>
          <w:rFonts w:ascii="Arial" w:hAnsi="Arial" w:cs="Arial"/>
          <w:b/>
          <w:bCs/>
          <w:sz w:val="44"/>
          <w:szCs w:val="44"/>
          <w:lang w:val="sl"/>
        </w:rPr>
        <w:t>LETNI PLAN DELA ZA LETO 2018</w:t>
      </w:r>
    </w:p>
    <w:p w:rsidR="00F90814" w:rsidRDefault="00F90814">
      <w:pPr>
        <w:widowControl w:val="0"/>
        <w:autoSpaceDE w:val="0"/>
        <w:autoSpaceDN w:val="0"/>
        <w:adjustRightInd w:val="0"/>
        <w:spacing w:after="0" w:line="276" w:lineRule="auto"/>
        <w:jc w:val="center"/>
        <w:rPr>
          <w:rFonts w:ascii="Arial" w:hAnsi="Arial" w:cs="Arial"/>
          <w:b/>
          <w:bCs/>
          <w:sz w:val="44"/>
          <w:szCs w:val="44"/>
          <w:lang w:val="sl"/>
        </w:rPr>
      </w:pPr>
      <w:r>
        <w:rPr>
          <w:rFonts w:ascii="Arial" w:hAnsi="Arial" w:cs="Arial"/>
          <w:b/>
          <w:bCs/>
          <w:sz w:val="44"/>
          <w:szCs w:val="44"/>
          <w:lang w:val="sl"/>
        </w:rPr>
        <w:t>Partnerstva LAS Zasavje</w:t>
      </w:r>
    </w:p>
    <w:p w:rsidR="00F90814" w:rsidRDefault="00F90814">
      <w:pPr>
        <w:widowControl w:val="0"/>
        <w:autoSpaceDE w:val="0"/>
        <w:autoSpaceDN w:val="0"/>
        <w:adjustRightInd w:val="0"/>
        <w:spacing w:after="0" w:line="276" w:lineRule="auto"/>
        <w:jc w:val="center"/>
        <w:rPr>
          <w:rFonts w:ascii="Arial" w:hAnsi="Arial" w:cs="Arial"/>
          <w:b/>
          <w:bCs/>
          <w:sz w:val="44"/>
          <w:szCs w:val="44"/>
          <w:lang w:val="sl"/>
        </w:rPr>
      </w:pPr>
    </w:p>
    <w:p w:rsidR="00320B74" w:rsidRDefault="00320B74">
      <w:pPr>
        <w:widowControl w:val="0"/>
        <w:autoSpaceDE w:val="0"/>
        <w:autoSpaceDN w:val="0"/>
        <w:adjustRightInd w:val="0"/>
        <w:spacing w:after="0" w:line="276" w:lineRule="auto"/>
        <w:jc w:val="center"/>
        <w:rPr>
          <w:rFonts w:ascii="Arial" w:hAnsi="Arial" w:cs="Arial"/>
          <w:b/>
          <w:bCs/>
          <w:sz w:val="44"/>
          <w:szCs w:val="44"/>
          <w:lang w:val="sl"/>
        </w:rPr>
      </w:pPr>
    </w:p>
    <w:p w:rsidR="00320B74" w:rsidRDefault="00320B74">
      <w:pPr>
        <w:widowControl w:val="0"/>
        <w:autoSpaceDE w:val="0"/>
        <w:autoSpaceDN w:val="0"/>
        <w:adjustRightInd w:val="0"/>
        <w:spacing w:after="0" w:line="276" w:lineRule="auto"/>
        <w:jc w:val="center"/>
        <w:rPr>
          <w:rFonts w:ascii="Arial" w:hAnsi="Arial" w:cs="Arial"/>
          <w:b/>
          <w:bCs/>
          <w:sz w:val="44"/>
          <w:szCs w:val="44"/>
          <w:lang w:val="sl"/>
        </w:rPr>
      </w:pPr>
    </w:p>
    <w:p w:rsidR="00320B74" w:rsidRDefault="00FD1C63">
      <w:pPr>
        <w:widowControl w:val="0"/>
        <w:autoSpaceDE w:val="0"/>
        <w:autoSpaceDN w:val="0"/>
        <w:adjustRightInd w:val="0"/>
        <w:spacing w:after="0" w:line="276" w:lineRule="auto"/>
        <w:jc w:val="center"/>
        <w:rPr>
          <w:rFonts w:ascii="Arial" w:hAnsi="Arial" w:cs="Arial"/>
          <w:b/>
          <w:bCs/>
          <w:sz w:val="44"/>
          <w:szCs w:val="44"/>
          <w:lang w:val="sl"/>
        </w:rPr>
      </w:pPr>
      <w:r>
        <w:rPr>
          <w:noProof/>
        </w:rPr>
        <w:drawing>
          <wp:anchor distT="0" distB="0" distL="114300" distR="114300" simplePos="0" relativeHeight="251657216" behindDoc="1" locked="0" layoutInCell="1" allowOverlap="1">
            <wp:simplePos x="0" y="0"/>
            <wp:positionH relativeFrom="margin">
              <wp:posOffset>1538605</wp:posOffset>
            </wp:positionH>
            <wp:positionV relativeFrom="paragraph">
              <wp:posOffset>135255</wp:posOffset>
            </wp:positionV>
            <wp:extent cx="2971165" cy="2143125"/>
            <wp:effectExtent l="0" t="0" r="0" b="0"/>
            <wp:wrapTight wrapText="bothSides">
              <wp:wrapPolygon edited="0">
                <wp:start x="9556" y="0"/>
                <wp:lineTo x="8448" y="384"/>
                <wp:lineTo x="6232" y="2496"/>
                <wp:lineTo x="5263" y="5952"/>
                <wp:lineTo x="5540" y="9216"/>
                <wp:lineTo x="6786" y="12288"/>
                <wp:lineTo x="10664" y="15360"/>
                <wp:lineTo x="0" y="15360"/>
                <wp:lineTo x="0" y="20928"/>
                <wp:lineTo x="18696" y="21504"/>
                <wp:lineTo x="19527" y="21504"/>
                <wp:lineTo x="21051" y="21312"/>
                <wp:lineTo x="21466" y="20736"/>
                <wp:lineTo x="21466" y="15744"/>
                <wp:lineTo x="19804" y="15360"/>
                <wp:lineTo x="10941" y="15360"/>
                <wp:lineTo x="14680" y="12288"/>
                <wp:lineTo x="15926" y="9216"/>
                <wp:lineTo x="16065" y="6144"/>
                <wp:lineTo x="15511" y="3840"/>
                <wp:lineTo x="15373" y="2496"/>
                <wp:lineTo x="13018" y="384"/>
                <wp:lineTo x="11910" y="0"/>
                <wp:lineTo x="9556"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16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0B74" w:rsidRDefault="00320B74">
      <w:pPr>
        <w:widowControl w:val="0"/>
        <w:autoSpaceDE w:val="0"/>
        <w:autoSpaceDN w:val="0"/>
        <w:adjustRightInd w:val="0"/>
        <w:spacing w:after="0" w:line="276" w:lineRule="auto"/>
        <w:jc w:val="center"/>
        <w:rPr>
          <w:rFonts w:ascii="Arial" w:hAnsi="Arial" w:cs="Arial"/>
          <w:b/>
          <w:bCs/>
          <w:sz w:val="44"/>
          <w:szCs w:val="44"/>
          <w:lang w:val="sl"/>
        </w:rPr>
      </w:pPr>
    </w:p>
    <w:p w:rsidR="00320B74" w:rsidRDefault="00320B74">
      <w:pPr>
        <w:widowControl w:val="0"/>
        <w:autoSpaceDE w:val="0"/>
        <w:autoSpaceDN w:val="0"/>
        <w:adjustRightInd w:val="0"/>
        <w:spacing w:after="0" w:line="276" w:lineRule="auto"/>
        <w:jc w:val="center"/>
        <w:rPr>
          <w:rFonts w:ascii="Arial" w:hAnsi="Arial" w:cs="Arial"/>
          <w:b/>
          <w:bCs/>
          <w:sz w:val="44"/>
          <w:szCs w:val="44"/>
          <w:lang w:val="sl"/>
        </w:rPr>
      </w:pPr>
    </w:p>
    <w:p w:rsidR="00320B74" w:rsidRDefault="00320B74">
      <w:pPr>
        <w:widowControl w:val="0"/>
        <w:autoSpaceDE w:val="0"/>
        <w:autoSpaceDN w:val="0"/>
        <w:adjustRightInd w:val="0"/>
        <w:spacing w:after="0" w:line="276" w:lineRule="auto"/>
        <w:jc w:val="center"/>
        <w:rPr>
          <w:rFonts w:ascii="Arial" w:hAnsi="Arial" w:cs="Arial"/>
          <w:b/>
          <w:bCs/>
          <w:sz w:val="44"/>
          <w:szCs w:val="44"/>
          <w:lang w:val="sl"/>
        </w:rPr>
      </w:pPr>
    </w:p>
    <w:p w:rsidR="00320B74" w:rsidRDefault="00320B74">
      <w:pPr>
        <w:widowControl w:val="0"/>
        <w:autoSpaceDE w:val="0"/>
        <w:autoSpaceDN w:val="0"/>
        <w:adjustRightInd w:val="0"/>
        <w:spacing w:after="0" w:line="276" w:lineRule="auto"/>
        <w:jc w:val="center"/>
        <w:rPr>
          <w:rFonts w:ascii="Arial" w:hAnsi="Arial" w:cs="Arial"/>
          <w:b/>
          <w:bCs/>
          <w:sz w:val="44"/>
          <w:szCs w:val="44"/>
          <w:lang w:val="sl"/>
        </w:rPr>
      </w:pPr>
    </w:p>
    <w:p w:rsidR="00F90814" w:rsidRDefault="00F90814">
      <w:pPr>
        <w:widowControl w:val="0"/>
        <w:autoSpaceDE w:val="0"/>
        <w:autoSpaceDN w:val="0"/>
        <w:adjustRightInd w:val="0"/>
        <w:spacing w:after="0" w:line="276" w:lineRule="auto"/>
        <w:jc w:val="center"/>
        <w:rPr>
          <w:rFonts w:ascii="Arial" w:hAnsi="Arial" w:cs="Arial"/>
          <w:b/>
          <w:bCs/>
          <w:sz w:val="44"/>
          <w:szCs w:val="44"/>
          <w:lang w:val="sl"/>
        </w:rPr>
      </w:pPr>
    </w:p>
    <w:p w:rsidR="00F90814" w:rsidRDefault="00F90814">
      <w:pPr>
        <w:widowControl w:val="0"/>
        <w:autoSpaceDE w:val="0"/>
        <w:autoSpaceDN w:val="0"/>
        <w:adjustRightInd w:val="0"/>
        <w:spacing w:after="0" w:line="276" w:lineRule="auto"/>
        <w:jc w:val="center"/>
        <w:rPr>
          <w:rFonts w:ascii="Arial" w:hAnsi="Arial" w:cs="Arial"/>
          <w:b/>
          <w:bCs/>
          <w:sz w:val="44"/>
          <w:szCs w:val="44"/>
          <w:lang w:val="sl"/>
        </w:rPr>
      </w:pPr>
    </w:p>
    <w:p w:rsidR="00F90814" w:rsidRDefault="00F90814">
      <w:pPr>
        <w:widowControl w:val="0"/>
        <w:autoSpaceDE w:val="0"/>
        <w:autoSpaceDN w:val="0"/>
        <w:adjustRightInd w:val="0"/>
        <w:spacing w:after="0" w:line="276" w:lineRule="auto"/>
        <w:jc w:val="center"/>
        <w:rPr>
          <w:rFonts w:ascii="Arial" w:hAnsi="Arial" w:cs="Arial"/>
          <w:b/>
          <w:bCs/>
          <w:sz w:val="44"/>
          <w:szCs w:val="44"/>
          <w:lang w:val="sl"/>
        </w:rPr>
      </w:pPr>
    </w:p>
    <w:p w:rsidR="00F90814" w:rsidRDefault="00F90814">
      <w:pPr>
        <w:widowControl w:val="0"/>
        <w:autoSpaceDE w:val="0"/>
        <w:autoSpaceDN w:val="0"/>
        <w:adjustRightInd w:val="0"/>
        <w:spacing w:after="0" w:line="276" w:lineRule="auto"/>
        <w:jc w:val="center"/>
        <w:rPr>
          <w:rFonts w:ascii="Arial" w:hAnsi="Arial" w:cs="Arial"/>
          <w:b/>
          <w:bCs/>
          <w:sz w:val="44"/>
          <w:szCs w:val="44"/>
          <w:lang w:val="sl"/>
        </w:rPr>
      </w:pPr>
    </w:p>
    <w:p w:rsidR="00320B74" w:rsidRDefault="00320B74">
      <w:pPr>
        <w:widowControl w:val="0"/>
        <w:autoSpaceDE w:val="0"/>
        <w:autoSpaceDN w:val="0"/>
        <w:adjustRightInd w:val="0"/>
        <w:spacing w:after="0" w:line="276" w:lineRule="auto"/>
        <w:jc w:val="center"/>
        <w:rPr>
          <w:rFonts w:ascii="Arial" w:hAnsi="Arial" w:cs="Arial"/>
          <w:b/>
          <w:bCs/>
          <w:sz w:val="44"/>
          <w:szCs w:val="44"/>
          <w:lang w:val="sl"/>
        </w:rPr>
      </w:pPr>
    </w:p>
    <w:p w:rsidR="00320B74" w:rsidRDefault="005D598B">
      <w:pPr>
        <w:widowControl w:val="0"/>
        <w:autoSpaceDE w:val="0"/>
        <w:autoSpaceDN w:val="0"/>
        <w:adjustRightInd w:val="0"/>
        <w:spacing w:after="0" w:line="276" w:lineRule="auto"/>
        <w:jc w:val="center"/>
        <w:rPr>
          <w:rFonts w:ascii="Arial" w:hAnsi="Arial" w:cs="Arial"/>
          <w:b/>
          <w:bCs/>
          <w:sz w:val="44"/>
          <w:szCs w:val="44"/>
          <w:lang w:val="sl"/>
        </w:rPr>
      </w:pPr>
      <w:r>
        <w:rPr>
          <w:rFonts w:ascii="Arial" w:hAnsi="Arial" w:cs="Arial"/>
          <w:b/>
          <w:bCs/>
          <w:sz w:val="44"/>
          <w:szCs w:val="44"/>
          <w:lang w:val="sl"/>
        </w:rPr>
        <w:t>Marec</w:t>
      </w:r>
      <w:r w:rsidR="0056755A">
        <w:rPr>
          <w:rFonts w:ascii="Arial" w:hAnsi="Arial" w:cs="Arial"/>
          <w:b/>
          <w:bCs/>
          <w:sz w:val="44"/>
          <w:szCs w:val="44"/>
          <w:lang w:val="sl"/>
        </w:rPr>
        <w:t>, 201</w:t>
      </w:r>
      <w:r w:rsidR="005A6A68">
        <w:rPr>
          <w:rFonts w:ascii="Arial" w:hAnsi="Arial" w:cs="Arial"/>
          <w:b/>
          <w:bCs/>
          <w:sz w:val="44"/>
          <w:szCs w:val="44"/>
          <w:lang w:val="sl"/>
        </w:rPr>
        <w:t>8</w:t>
      </w:r>
    </w:p>
    <w:p w:rsidR="00F90814" w:rsidRDefault="00F90814" w:rsidP="001E0569">
      <w:pPr>
        <w:widowControl w:val="0"/>
        <w:autoSpaceDE w:val="0"/>
        <w:autoSpaceDN w:val="0"/>
        <w:adjustRightInd w:val="0"/>
        <w:spacing w:after="0" w:line="276" w:lineRule="auto"/>
        <w:jc w:val="center"/>
        <w:rPr>
          <w:rFonts w:ascii="Arial" w:hAnsi="Arial" w:cs="Arial"/>
          <w:sz w:val="36"/>
          <w:szCs w:val="36"/>
          <w:lang w:val="sl"/>
        </w:rPr>
      </w:pPr>
    </w:p>
    <w:p w:rsidR="00F90814" w:rsidRDefault="00F90814">
      <w:pPr>
        <w:widowControl w:val="0"/>
        <w:autoSpaceDE w:val="0"/>
        <w:autoSpaceDN w:val="0"/>
        <w:adjustRightInd w:val="0"/>
        <w:spacing w:after="0" w:line="276" w:lineRule="auto"/>
        <w:jc w:val="center"/>
        <w:rPr>
          <w:rFonts w:ascii="Arial" w:hAnsi="Arial" w:cs="Arial"/>
          <w:sz w:val="36"/>
          <w:szCs w:val="36"/>
          <w:lang w:val="sl"/>
        </w:rPr>
      </w:pPr>
    </w:p>
    <w:p w:rsidR="00F90814" w:rsidRDefault="00F90814">
      <w:pPr>
        <w:widowControl w:val="0"/>
        <w:autoSpaceDE w:val="0"/>
        <w:autoSpaceDN w:val="0"/>
        <w:adjustRightInd w:val="0"/>
        <w:spacing w:after="0" w:line="276" w:lineRule="auto"/>
        <w:jc w:val="both"/>
        <w:rPr>
          <w:rFonts w:ascii="Arial" w:hAnsi="Arial" w:cs="Arial"/>
          <w:b/>
          <w:bCs/>
          <w:sz w:val="24"/>
          <w:szCs w:val="24"/>
          <w:lang w:val="sl"/>
        </w:rPr>
      </w:pPr>
      <w:r>
        <w:rPr>
          <w:rFonts w:ascii="Arial" w:hAnsi="Arial" w:cs="Arial"/>
          <w:b/>
          <w:bCs/>
          <w:sz w:val="24"/>
          <w:szCs w:val="24"/>
          <w:lang w:val="sl"/>
        </w:rPr>
        <w:t xml:space="preserve">1. PLANIRANE AKTIVNOSTI PARTNERSTVA LAS ZASAVJE </w:t>
      </w:r>
    </w:p>
    <w:p w:rsidR="00F90814" w:rsidRDefault="00F90814">
      <w:pPr>
        <w:widowControl w:val="0"/>
        <w:autoSpaceDE w:val="0"/>
        <w:autoSpaceDN w:val="0"/>
        <w:adjustRightInd w:val="0"/>
        <w:spacing w:after="0" w:line="276" w:lineRule="auto"/>
        <w:jc w:val="both"/>
        <w:rPr>
          <w:rFonts w:ascii="Arial" w:hAnsi="Arial" w:cs="Arial"/>
          <w:b/>
          <w:bCs/>
          <w:sz w:val="24"/>
          <w:szCs w:val="24"/>
          <w:lang w:val="sl"/>
        </w:rPr>
      </w:pPr>
    </w:p>
    <w:p w:rsidR="00F90814" w:rsidRDefault="00417ADC">
      <w:pPr>
        <w:widowControl w:val="0"/>
        <w:autoSpaceDE w:val="0"/>
        <w:autoSpaceDN w:val="0"/>
        <w:adjustRightInd w:val="0"/>
        <w:spacing w:after="0" w:line="276" w:lineRule="auto"/>
        <w:jc w:val="both"/>
        <w:rPr>
          <w:rFonts w:ascii="Arial" w:hAnsi="Arial" w:cs="Arial"/>
          <w:sz w:val="20"/>
          <w:szCs w:val="20"/>
          <w:lang w:val="sl"/>
        </w:rPr>
      </w:pPr>
      <w:r>
        <w:rPr>
          <w:rFonts w:ascii="Arial" w:hAnsi="Arial" w:cs="Arial"/>
          <w:sz w:val="20"/>
          <w:szCs w:val="20"/>
          <w:lang w:val="sl"/>
        </w:rPr>
        <w:t>V obdobju od 01.01.2018 do 31.12.2018</w:t>
      </w:r>
      <w:r w:rsidR="00F90814">
        <w:rPr>
          <w:rFonts w:ascii="Arial" w:hAnsi="Arial" w:cs="Arial"/>
          <w:sz w:val="20"/>
          <w:szCs w:val="20"/>
          <w:lang w:val="sl"/>
        </w:rPr>
        <w:t xml:space="preserve"> so za Partnerstvo LAS Zasavje planirane naslednje aktivnosti po posameznih vsebinskih sklopih: </w:t>
      </w:r>
    </w:p>
    <w:p w:rsidR="00F90814" w:rsidRDefault="00F90814">
      <w:pPr>
        <w:widowControl w:val="0"/>
        <w:autoSpaceDE w:val="0"/>
        <w:autoSpaceDN w:val="0"/>
        <w:adjustRightInd w:val="0"/>
        <w:spacing w:after="0" w:line="276" w:lineRule="auto"/>
        <w:jc w:val="both"/>
        <w:rPr>
          <w:rFonts w:ascii="Arial" w:hAnsi="Arial" w:cs="Arial"/>
          <w:sz w:val="20"/>
          <w:szCs w:val="20"/>
          <w:lang w:val="sl"/>
        </w:rPr>
      </w:pPr>
    </w:p>
    <w:p w:rsidR="00F90814" w:rsidRDefault="00F90814">
      <w:pPr>
        <w:widowControl w:val="0"/>
        <w:autoSpaceDE w:val="0"/>
        <w:autoSpaceDN w:val="0"/>
        <w:adjustRightInd w:val="0"/>
        <w:spacing w:after="0" w:line="276" w:lineRule="auto"/>
        <w:jc w:val="both"/>
        <w:rPr>
          <w:rFonts w:ascii="Arial" w:hAnsi="Arial" w:cs="Arial"/>
          <w:b/>
          <w:bCs/>
          <w:sz w:val="20"/>
          <w:szCs w:val="20"/>
          <w:lang w:val="sl"/>
        </w:rPr>
      </w:pPr>
      <w:r>
        <w:rPr>
          <w:rFonts w:ascii="Arial" w:hAnsi="Arial" w:cs="Arial"/>
          <w:b/>
          <w:bCs/>
          <w:sz w:val="20"/>
          <w:szCs w:val="20"/>
          <w:lang w:val="sl"/>
        </w:rPr>
        <w:t xml:space="preserve">a) Aktivnosti za izvajanje in uresničevanje ciljev Strategije lokalnega razvoja </w:t>
      </w:r>
    </w:p>
    <w:p w:rsidR="00417ADC" w:rsidRPr="00417ADC" w:rsidRDefault="00320B74" w:rsidP="00417ADC">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sidRPr="00D24455">
        <w:rPr>
          <w:rFonts w:ascii="Arial" w:hAnsi="Arial" w:cs="Arial"/>
          <w:sz w:val="20"/>
          <w:szCs w:val="20"/>
          <w:lang w:val="sl"/>
        </w:rPr>
        <w:t>spremljanje izvajanja Strategi</w:t>
      </w:r>
      <w:r w:rsidR="00157EF2" w:rsidRPr="00D24455">
        <w:rPr>
          <w:rFonts w:ascii="Arial" w:hAnsi="Arial" w:cs="Arial"/>
          <w:sz w:val="20"/>
          <w:szCs w:val="20"/>
          <w:lang w:val="sl"/>
        </w:rPr>
        <w:t>je lokalnega razvoja preko konstantne kontrole pri izbranih prijaviteljih operaci</w:t>
      </w:r>
      <w:r w:rsidR="004C7030">
        <w:rPr>
          <w:rFonts w:ascii="Arial" w:hAnsi="Arial" w:cs="Arial"/>
          <w:sz w:val="20"/>
          <w:szCs w:val="20"/>
          <w:lang w:val="sl"/>
        </w:rPr>
        <w:t xml:space="preserve">j (izbrane na </w:t>
      </w:r>
      <w:r w:rsidR="00417ADC">
        <w:rPr>
          <w:rFonts w:ascii="Arial" w:hAnsi="Arial" w:cs="Arial"/>
          <w:sz w:val="20"/>
          <w:szCs w:val="20"/>
          <w:lang w:val="sl"/>
        </w:rPr>
        <w:t>že izve</w:t>
      </w:r>
      <w:r w:rsidR="00BB48F2">
        <w:rPr>
          <w:rFonts w:ascii="Arial" w:hAnsi="Arial" w:cs="Arial"/>
          <w:sz w:val="20"/>
          <w:szCs w:val="20"/>
          <w:lang w:val="sl"/>
        </w:rPr>
        <w:t>denih Javnih pozivih v letu 2016 in 2017</w:t>
      </w:r>
      <w:r w:rsidR="001B4E41">
        <w:rPr>
          <w:rFonts w:ascii="Arial" w:hAnsi="Arial" w:cs="Arial"/>
          <w:sz w:val="20"/>
          <w:szCs w:val="20"/>
          <w:lang w:val="sl"/>
        </w:rPr>
        <w:t>);</w:t>
      </w:r>
    </w:p>
    <w:p w:rsidR="001B4E41" w:rsidRDefault="001B4E41" w:rsidP="00800C11">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izvajanje morebitnih dopolnitev in sprememb Strategije lokalnega razvoja Partnerstva LAS Zasavje (</w:t>
      </w:r>
      <w:r w:rsidR="00417ADC">
        <w:rPr>
          <w:rFonts w:ascii="Arial" w:hAnsi="Arial" w:cs="Arial"/>
          <w:sz w:val="20"/>
          <w:szCs w:val="20"/>
          <w:lang w:val="sl"/>
        </w:rPr>
        <w:t>glede na spremembe Uredbe CLLD in skladno z dovoljenimi popravki, po predhodni uskladitvi na UO in Skupščini Partnerstva LAS Zasavje);</w:t>
      </w:r>
    </w:p>
    <w:p w:rsidR="00157EF2" w:rsidRDefault="00D24455" w:rsidP="00800C11">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sidRPr="00D24455">
        <w:rPr>
          <w:rFonts w:ascii="Arial" w:hAnsi="Arial" w:cs="Arial"/>
          <w:sz w:val="20"/>
          <w:szCs w:val="20"/>
          <w:lang w:val="sl"/>
        </w:rPr>
        <w:t xml:space="preserve">pomoč prijaviteljem operacij pri pripravi Zahtevkov za izplačilo izvedene operacije </w:t>
      </w:r>
      <w:r>
        <w:rPr>
          <w:rFonts w:ascii="Arial" w:hAnsi="Arial" w:cs="Arial"/>
          <w:sz w:val="20"/>
          <w:szCs w:val="20"/>
          <w:lang w:val="sl"/>
        </w:rPr>
        <w:t>in nudenje vse ostale tehn</w:t>
      </w:r>
      <w:r w:rsidR="001B4E41">
        <w:rPr>
          <w:rFonts w:ascii="Arial" w:hAnsi="Arial" w:cs="Arial"/>
          <w:sz w:val="20"/>
          <w:szCs w:val="20"/>
          <w:lang w:val="sl"/>
        </w:rPr>
        <w:t>ične pomoči pri prijavi na Javne</w:t>
      </w:r>
      <w:r>
        <w:rPr>
          <w:rFonts w:ascii="Arial" w:hAnsi="Arial" w:cs="Arial"/>
          <w:sz w:val="20"/>
          <w:szCs w:val="20"/>
          <w:lang w:val="sl"/>
        </w:rPr>
        <w:t xml:space="preserve"> poziv</w:t>
      </w:r>
      <w:r w:rsidR="00417ADC">
        <w:rPr>
          <w:rFonts w:ascii="Arial" w:hAnsi="Arial" w:cs="Arial"/>
          <w:sz w:val="20"/>
          <w:szCs w:val="20"/>
          <w:lang w:val="sl"/>
        </w:rPr>
        <w:t>e v letu 2018</w:t>
      </w:r>
      <w:r>
        <w:rPr>
          <w:rFonts w:ascii="Arial" w:hAnsi="Arial" w:cs="Arial"/>
          <w:sz w:val="20"/>
          <w:szCs w:val="20"/>
          <w:lang w:val="sl"/>
        </w:rPr>
        <w:t xml:space="preserve"> </w:t>
      </w:r>
      <w:r w:rsidR="001B4E41">
        <w:rPr>
          <w:rFonts w:ascii="Arial" w:hAnsi="Arial" w:cs="Arial"/>
          <w:sz w:val="20"/>
          <w:szCs w:val="20"/>
          <w:lang w:val="sl"/>
        </w:rPr>
        <w:t xml:space="preserve">in izvedbi same operacije; </w:t>
      </w:r>
    </w:p>
    <w:p w:rsidR="00626175" w:rsidRPr="002D3C43" w:rsidRDefault="00626175" w:rsidP="002B15C0">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sidRPr="00626175">
        <w:rPr>
          <w:rFonts w:ascii="Arial" w:hAnsi="Arial" w:cs="Arial"/>
          <w:sz w:val="20"/>
          <w:szCs w:val="20"/>
          <w:lang w:val="sl"/>
        </w:rPr>
        <w:t>pri</w:t>
      </w:r>
      <w:r w:rsidR="00417ADC">
        <w:rPr>
          <w:rFonts w:ascii="Arial" w:hAnsi="Arial" w:cs="Arial"/>
          <w:sz w:val="20"/>
          <w:szCs w:val="20"/>
          <w:lang w:val="sl"/>
        </w:rPr>
        <w:t>prava celotne dokumentacije za 2</w:t>
      </w:r>
      <w:r w:rsidR="00955DAB">
        <w:rPr>
          <w:rFonts w:ascii="Arial" w:hAnsi="Arial" w:cs="Arial"/>
          <w:sz w:val="20"/>
          <w:szCs w:val="20"/>
          <w:lang w:val="sl"/>
        </w:rPr>
        <w:t>.</w:t>
      </w:r>
      <w:r w:rsidRPr="00626175">
        <w:rPr>
          <w:rFonts w:ascii="Arial" w:hAnsi="Arial" w:cs="Arial"/>
          <w:sz w:val="20"/>
          <w:szCs w:val="20"/>
          <w:lang w:val="sl"/>
        </w:rPr>
        <w:t xml:space="preserve"> fazo operacije sodelovanja Partnerstva LAS Zasavje (»Zgodba rok in krajev«) ter koordinacija same izvedbe na območju LAS, skupaj z ostalimi prijavljenimi LAS-i v navedeni operaciji </w:t>
      </w:r>
      <w:r w:rsidR="001B4E41">
        <w:rPr>
          <w:rFonts w:ascii="Arial" w:hAnsi="Arial" w:cs="Arial"/>
          <w:sz w:val="20"/>
          <w:szCs w:val="20"/>
          <w:lang w:val="sl"/>
        </w:rPr>
        <w:t xml:space="preserve">sodelovanja; </w:t>
      </w:r>
    </w:p>
    <w:p w:rsidR="00417ADC" w:rsidRDefault="00626175" w:rsidP="002B15C0">
      <w:pPr>
        <w:widowControl w:val="0"/>
        <w:numPr>
          <w:ilvl w:val="0"/>
          <w:numId w:val="1"/>
        </w:numPr>
        <w:autoSpaceDE w:val="0"/>
        <w:autoSpaceDN w:val="0"/>
        <w:adjustRightInd w:val="0"/>
        <w:spacing w:after="0" w:line="276" w:lineRule="auto"/>
        <w:ind w:left="720" w:hanging="360"/>
        <w:jc w:val="both"/>
        <w:rPr>
          <w:rFonts w:ascii="Arial" w:hAnsi="Arial" w:cs="Arial"/>
          <w:bCs/>
          <w:sz w:val="20"/>
          <w:szCs w:val="20"/>
          <w:lang w:val="sl"/>
        </w:rPr>
      </w:pPr>
      <w:r w:rsidRPr="00417ADC">
        <w:rPr>
          <w:rFonts w:ascii="Arial" w:hAnsi="Arial" w:cs="Arial"/>
          <w:bCs/>
          <w:sz w:val="20"/>
          <w:szCs w:val="20"/>
          <w:lang w:val="sl"/>
        </w:rPr>
        <w:t>priprava vseh zadevnih poročil pri spremljanju in vrednotenju ciljev Strategije lokalnega razvoja (skladno z zahtevami Uredbe CL</w:t>
      </w:r>
      <w:r w:rsidR="00417ADC">
        <w:rPr>
          <w:rFonts w:ascii="Arial" w:hAnsi="Arial" w:cs="Arial"/>
          <w:bCs/>
          <w:sz w:val="20"/>
          <w:szCs w:val="20"/>
          <w:lang w:val="sl"/>
        </w:rPr>
        <w:t xml:space="preserve">LD in vsebino Strategije), s poudarkom na </w:t>
      </w:r>
      <w:r w:rsidR="001E0569">
        <w:rPr>
          <w:rFonts w:ascii="Arial" w:hAnsi="Arial" w:cs="Arial"/>
          <w:bCs/>
          <w:sz w:val="20"/>
          <w:szCs w:val="20"/>
          <w:lang w:val="sl"/>
        </w:rPr>
        <w:t>P</w:t>
      </w:r>
      <w:r w:rsidR="00417ADC">
        <w:rPr>
          <w:rFonts w:ascii="Arial" w:hAnsi="Arial" w:cs="Arial"/>
          <w:bCs/>
          <w:sz w:val="20"/>
          <w:szCs w:val="20"/>
          <w:lang w:val="sl"/>
        </w:rPr>
        <w:t>oročilu glede ne/doseganja mejnikov, določenih v SLR, na dan 31.12.2018;</w:t>
      </w:r>
    </w:p>
    <w:p w:rsidR="00417ADC" w:rsidRDefault="00417ADC" w:rsidP="002B15C0">
      <w:pPr>
        <w:widowControl w:val="0"/>
        <w:numPr>
          <w:ilvl w:val="0"/>
          <w:numId w:val="1"/>
        </w:numPr>
        <w:autoSpaceDE w:val="0"/>
        <w:autoSpaceDN w:val="0"/>
        <w:adjustRightInd w:val="0"/>
        <w:spacing w:after="0" w:line="276" w:lineRule="auto"/>
        <w:ind w:left="720" w:hanging="360"/>
        <w:jc w:val="both"/>
        <w:rPr>
          <w:rFonts w:ascii="Arial" w:hAnsi="Arial" w:cs="Arial"/>
          <w:bCs/>
          <w:sz w:val="20"/>
          <w:szCs w:val="20"/>
          <w:lang w:val="sl"/>
        </w:rPr>
      </w:pPr>
      <w:r>
        <w:rPr>
          <w:rFonts w:ascii="Arial" w:hAnsi="Arial" w:cs="Arial"/>
          <w:bCs/>
          <w:sz w:val="20"/>
          <w:szCs w:val="20"/>
          <w:lang w:val="sl"/>
        </w:rPr>
        <w:t xml:space="preserve">priprava </w:t>
      </w:r>
      <w:r w:rsidR="001E0569">
        <w:rPr>
          <w:rFonts w:ascii="Arial" w:hAnsi="Arial" w:cs="Arial"/>
          <w:bCs/>
          <w:sz w:val="20"/>
          <w:szCs w:val="20"/>
          <w:lang w:val="sl"/>
        </w:rPr>
        <w:t>P</w:t>
      </w:r>
      <w:r>
        <w:rPr>
          <w:rFonts w:ascii="Arial" w:hAnsi="Arial" w:cs="Arial"/>
          <w:bCs/>
          <w:sz w:val="20"/>
          <w:szCs w:val="20"/>
          <w:lang w:val="sl"/>
        </w:rPr>
        <w:t xml:space="preserve">oročil (glede na pridobljene podatke s strani izbranih prijaviteljev) glede izvedbe operacij (rok: 31.3.2018); </w:t>
      </w:r>
    </w:p>
    <w:p w:rsidR="00626175" w:rsidRPr="00417ADC" w:rsidRDefault="00626175" w:rsidP="002B15C0">
      <w:pPr>
        <w:widowControl w:val="0"/>
        <w:numPr>
          <w:ilvl w:val="0"/>
          <w:numId w:val="1"/>
        </w:numPr>
        <w:autoSpaceDE w:val="0"/>
        <w:autoSpaceDN w:val="0"/>
        <w:adjustRightInd w:val="0"/>
        <w:spacing w:after="0" w:line="276" w:lineRule="auto"/>
        <w:ind w:left="720" w:hanging="360"/>
        <w:jc w:val="both"/>
        <w:rPr>
          <w:rFonts w:ascii="Arial" w:hAnsi="Arial" w:cs="Arial"/>
          <w:bCs/>
          <w:sz w:val="20"/>
          <w:szCs w:val="20"/>
          <w:lang w:val="sl"/>
        </w:rPr>
      </w:pPr>
      <w:r w:rsidRPr="00417ADC">
        <w:rPr>
          <w:rFonts w:ascii="Arial" w:hAnsi="Arial" w:cs="Arial"/>
          <w:bCs/>
          <w:sz w:val="20"/>
          <w:szCs w:val="20"/>
          <w:lang w:val="sl"/>
        </w:rPr>
        <w:t>sodelovanj</w:t>
      </w:r>
      <w:r w:rsidR="00417ADC">
        <w:rPr>
          <w:rFonts w:ascii="Arial" w:hAnsi="Arial" w:cs="Arial"/>
          <w:bCs/>
          <w:sz w:val="20"/>
          <w:szCs w:val="20"/>
          <w:lang w:val="sl"/>
        </w:rPr>
        <w:t>e pri izboru operacij v okviru Javnih pozivov v letu 2018</w:t>
      </w:r>
      <w:r w:rsidRPr="00417ADC">
        <w:rPr>
          <w:rFonts w:ascii="Arial" w:hAnsi="Arial" w:cs="Arial"/>
          <w:bCs/>
          <w:sz w:val="20"/>
          <w:szCs w:val="20"/>
          <w:lang w:val="sl"/>
        </w:rPr>
        <w:t xml:space="preserve"> (preverjanje administrativne popolnosti posameznih vlog, pregled in potrjevanje izbranih operacij s strani </w:t>
      </w:r>
      <w:r w:rsidR="001B4E41" w:rsidRPr="00417ADC">
        <w:rPr>
          <w:rFonts w:ascii="Arial" w:hAnsi="Arial" w:cs="Arial"/>
          <w:bCs/>
          <w:sz w:val="20"/>
          <w:szCs w:val="20"/>
          <w:lang w:val="sl"/>
        </w:rPr>
        <w:t xml:space="preserve">Odbora za ocenjevanje operacij); </w:t>
      </w:r>
    </w:p>
    <w:p w:rsidR="00F90814" w:rsidRPr="004C7030"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Pr>
          <w:rFonts w:ascii="Arial" w:hAnsi="Arial" w:cs="Arial"/>
          <w:sz w:val="20"/>
          <w:szCs w:val="20"/>
          <w:lang w:val="sl"/>
        </w:rPr>
        <w:t>pomoč in sodelovanje s potencialnimi prijavitelji projektov pri vsebinski in tehnični zasnovi projektov kot t</w:t>
      </w:r>
      <w:r w:rsidR="004C7030">
        <w:rPr>
          <w:rFonts w:ascii="Arial" w:hAnsi="Arial" w:cs="Arial"/>
          <w:sz w:val="20"/>
          <w:szCs w:val="20"/>
          <w:lang w:val="sl"/>
        </w:rPr>
        <w:t>udi pri priprav</w:t>
      </w:r>
      <w:r w:rsidR="00955DAB">
        <w:rPr>
          <w:rFonts w:ascii="Arial" w:hAnsi="Arial" w:cs="Arial"/>
          <w:sz w:val="20"/>
          <w:szCs w:val="20"/>
          <w:lang w:val="sl"/>
        </w:rPr>
        <w:t xml:space="preserve">i dokumentacije (za prijavo na </w:t>
      </w:r>
      <w:r w:rsidR="00417ADC">
        <w:rPr>
          <w:rFonts w:ascii="Arial" w:hAnsi="Arial" w:cs="Arial"/>
          <w:sz w:val="20"/>
          <w:szCs w:val="20"/>
          <w:lang w:val="sl"/>
        </w:rPr>
        <w:t xml:space="preserve">Javni poziv za problemska območja in za Javni poziv iz naslova EKSRP in ESRR sklada v 1. polovici leta 2018); </w:t>
      </w:r>
    </w:p>
    <w:p w:rsidR="00454960" w:rsidRPr="00454960" w:rsidRDefault="00417ADC" w:rsidP="00F22EE2">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Pr>
          <w:rFonts w:ascii="Arial" w:hAnsi="Arial" w:cs="Arial"/>
          <w:sz w:val="20"/>
          <w:szCs w:val="20"/>
          <w:lang w:val="sl"/>
        </w:rPr>
        <w:t xml:space="preserve">izvedba </w:t>
      </w:r>
      <w:r w:rsidR="00BB48F2">
        <w:rPr>
          <w:rFonts w:ascii="Arial" w:hAnsi="Arial" w:cs="Arial"/>
          <w:sz w:val="20"/>
          <w:szCs w:val="20"/>
          <w:lang w:val="sl"/>
        </w:rPr>
        <w:t xml:space="preserve">skupinskih </w:t>
      </w:r>
      <w:r>
        <w:rPr>
          <w:rFonts w:ascii="Arial" w:hAnsi="Arial" w:cs="Arial"/>
          <w:sz w:val="20"/>
          <w:szCs w:val="20"/>
          <w:lang w:val="sl"/>
        </w:rPr>
        <w:t>delavnic in individualnih animacij</w:t>
      </w:r>
      <w:r w:rsidR="00454960">
        <w:rPr>
          <w:rFonts w:ascii="Arial" w:hAnsi="Arial" w:cs="Arial"/>
          <w:sz w:val="20"/>
          <w:szCs w:val="20"/>
          <w:lang w:val="sl"/>
        </w:rPr>
        <w:t xml:space="preserve"> na temo</w:t>
      </w:r>
      <w:r w:rsidR="004C7030">
        <w:rPr>
          <w:rFonts w:ascii="Arial" w:hAnsi="Arial" w:cs="Arial"/>
          <w:sz w:val="20"/>
          <w:szCs w:val="20"/>
          <w:lang w:val="sl"/>
        </w:rPr>
        <w:t xml:space="preserve"> Javnega poziva za sofinanciranje operacij </w:t>
      </w:r>
      <w:r w:rsidR="00454960">
        <w:rPr>
          <w:rFonts w:ascii="Arial" w:hAnsi="Arial" w:cs="Arial"/>
          <w:sz w:val="20"/>
          <w:szCs w:val="20"/>
          <w:lang w:val="sl"/>
        </w:rPr>
        <w:t xml:space="preserve">v okviru problemskih območij in Javnega poziva za preostanek sredstev iz obeh skladov </w:t>
      </w:r>
      <w:r w:rsidR="004C7030">
        <w:rPr>
          <w:rFonts w:ascii="Arial" w:hAnsi="Arial" w:cs="Arial"/>
          <w:sz w:val="20"/>
          <w:szCs w:val="20"/>
          <w:lang w:val="sl"/>
        </w:rPr>
        <w:t>(</w:t>
      </w:r>
      <w:r w:rsidR="001B4E41">
        <w:rPr>
          <w:rFonts w:ascii="Arial" w:hAnsi="Arial" w:cs="Arial"/>
          <w:sz w:val="20"/>
          <w:szCs w:val="20"/>
          <w:lang w:val="sl"/>
        </w:rPr>
        <w:t xml:space="preserve">predvidoma </w:t>
      </w:r>
      <w:r w:rsidR="001E0569">
        <w:rPr>
          <w:rFonts w:ascii="Arial" w:hAnsi="Arial" w:cs="Arial"/>
          <w:sz w:val="20"/>
          <w:szCs w:val="20"/>
          <w:lang w:val="sl"/>
        </w:rPr>
        <w:t>v prvi polovici leta 2018</w:t>
      </w:r>
      <w:r w:rsidR="00454960">
        <w:rPr>
          <w:rFonts w:ascii="Arial" w:hAnsi="Arial" w:cs="Arial"/>
          <w:sz w:val="20"/>
          <w:szCs w:val="20"/>
          <w:lang w:val="sl"/>
        </w:rPr>
        <w:t xml:space="preserve">); </w:t>
      </w:r>
    </w:p>
    <w:p w:rsidR="004C7030" w:rsidRPr="00EC30E0" w:rsidRDefault="00454960" w:rsidP="00F22EE2">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Pr>
          <w:rFonts w:ascii="Arial" w:hAnsi="Arial" w:cs="Arial"/>
          <w:sz w:val="20"/>
          <w:szCs w:val="20"/>
          <w:lang w:val="sl"/>
        </w:rPr>
        <w:t xml:space="preserve">izvedba informativnih delavnic na temo morebitne spremembe Strategije lokalnega razvoja Partnerstva LAS Zasavje in spremembe Uredbe CLLD, predvsem z vidika zahtev za prijavo in odobritev operacij; </w:t>
      </w:r>
      <w:r w:rsidR="001B4E41">
        <w:rPr>
          <w:rFonts w:ascii="Arial" w:hAnsi="Arial" w:cs="Arial"/>
          <w:sz w:val="20"/>
          <w:szCs w:val="20"/>
          <w:lang w:val="sl"/>
        </w:rPr>
        <w:t xml:space="preserve"> </w:t>
      </w:r>
    </w:p>
    <w:p w:rsidR="00EC30E0" w:rsidRDefault="00EC30E0" w:rsidP="00F22EE2">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Pr>
          <w:rFonts w:ascii="Arial" w:hAnsi="Arial" w:cs="Arial"/>
          <w:sz w:val="20"/>
          <w:szCs w:val="20"/>
          <w:lang w:val="sl"/>
        </w:rPr>
        <w:t xml:space="preserve">izvedba </w:t>
      </w:r>
      <w:r w:rsidR="00C33C8E">
        <w:rPr>
          <w:rFonts w:ascii="Arial" w:hAnsi="Arial" w:cs="Arial"/>
          <w:sz w:val="20"/>
          <w:szCs w:val="20"/>
          <w:lang w:val="sl"/>
        </w:rPr>
        <w:t>delavnic (skupaj z raznimi drugimi lokalnimi institucijami – npr. RRA Zasavje, ZLHT ...) za promocijo Strategije lokalnega razvoja in pa Javnih pozivov, objavljenih v letu 2018);</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Pr>
          <w:rFonts w:ascii="Arial" w:hAnsi="Arial" w:cs="Arial"/>
          <w:sz w:val="20"/>
          <w:szCs w:val="20"/>
          <w:lang w:val="sl"/>
        </w:rPr>
        <w:t xml:space="preserve">informiranje pogodbenih partnerjev kot tudi ostale lokalne javnosti o aktivnostih v zvezi </w:t>
      </w:r>
      <w:r w:rsidR="00626175">
        <w:rPr>
          <w:rFonts w:ascii="Arial" w:hAnsi="Arial" w:cs="Arial"/>
          <w:sz w:val="20"/>
          <w:szCs w:val="20"/>
          <w:lang w:val="sl"/>
        </w:rPr>
        <w:t>s Strategij</w:t>
      </w:r>
      <w:r w:rsidR="00454960">
        <w:rPr>
          <w:rFonts w:ascii="Arial" w:hAnsi="Arial" w:cs="Arial"/>
          <w:sz w:val="20"/>
          <w:szCs w:val="20"/>
          <w:lang w:val="sl"/>
        </w:rPr>
        <w:t>o lokalnega razvoja (rezultati Javnih pozivov v letu 2018</w:t>
      </w:r>
      <w:r w:rsidR="00626175">
        <w:rPr>
          <w:rFonts w:ascii="Arial" w:hAnsi="Arial" w:cs="Arial"/>
          <w:sz w:val="20"/>
          <w:szCs w:val="20"/>
          <w:lang w:val="sl"/>
        </w:rPr>
        <w:t>, morebitne spremembe same Strategije lokalnega razvoja, druge informacije, ki so pomembne za lokalno javnost).</w:t>
      </w:r>
    </w:p>
    <w:p w:rsidR="00F90814" w:rsidRDefault="00F90814">
      <w:pPr>
        <w:widowControl w:val="0"/>
        <w:autoSpaceDE w:val="0"/>
        <w:autoSpaceDN w:val="0"/>
        <w:adjustRightInd w:val="0"/>
        <w:spacing w:after="0" w:line="276" w:lineRule="auto"/>
        <w:jc w:val="both"/>
        <w:rPr>
          <w:rFonts w:ascii="Arial" w:hAnsi="Arial" w:cs="Arial"/>
          <w:b/>
          <w:bCs/>
          <w:sz w:val="20"/>
          <w:szCs w:val="20"/>
          <w:lang w:val="sl"/>
        </w:rPr>
      </w:pPr>
    </w:p>
    <w:p w:rsidR="005D598B" w:rsidRDefault="005D598B">
      <w:pPr>
        <w:widowControl w:val="0"/>
        <w:autoSpaceDE w:val="0"/>
        <w:autoSpaceDN w:val="0"/>
        <w:adjustRightInd w:val="0"/>
        <w:spacing w:after="0" w:line="276" w:lineRule="auto"/>
        <w:jc w:val="both"/>
        <w:rPr>
          <w:rFonts w:ascii="Arial" w:hAnsi="Arial" w:cs="Arial"/>
          <w:b/>
          <w:bCs/>
          <w:sz w:val="20"/>
          <w:szCs w:val="20"/>
          <w:lang w:val="sl"/>
        </w:rPr>
      </w:pPr>
    </w:p>
    <w:p w:rsidR="00F90814" w:rsidRDefault="00F90814">
      <w:pPr>
        <w:widowControl w:val="0"/>
        <w:autoSpaceDE w:val="0"/>
        <w:autoSpaceDN w:val="0"/>
        <w:adjustRightInd w:val="0"/>
        <w:spacing w:after="0" w:line="276" w:lineRule="auto"/>
        <w:jc w:val="both"/>
        <w:rPr>
          <w:rFonts w:ascii="Arial" w:hAnsi="Arial" w:cs="Arial"/>
          <w:b/>
          <w:bCs/>
          <w:sz w:val="20"/>
          <w:szCs w:val="20"/>
          <w:lang w:val="sl"/>
        </w:rPr>
      </w:pPr>
      <w:r>
        <w:rPr>
          <w:rFonts w:ascii="Arial" w:hAnsi="Arial" w:cs="Arial"/>
          <w:b/>
          <w:bCs/>
          <w:sz w:val="20"/>
          <w:szCs w:val="20"/>
          <w:lang w:val="sl"/>
        </w:rPr>
        <w:t>b) Sodelovanje z drugimi LAS in DRSP</w:t>
      </w:r>
    </w:p>
    <w:p w:rsidR="00B5540C" w:rsidRDefault="00F90814" w:rsidP="00284C3A">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sidRPr="00B5540C">
        <w:rPr>
          <w:rFonts w:ascii="Arial" w:hAnsi="Arial" w:cs="Arial"/>
          <w:sz w:val="20"/>
          <w:szCs w:val="20"/>
          <w:lang w:val="sl"/>
        </w:rPr>
        <w:t>udeležba na delavnicah, izobraževanjih in posvetih, ki jih or</w:t>
      </w:r>
      <w:r w:rsidR="001B4E41">
        <w:rPr>
          <w:rFonts w:ascii="Arial" w:hAnsi="Arial" w:cs="Arial"/>
          <w:sz w:val="20"/>
          <w:szCs w:val="20"/>
          <w:lang w:val="sl"/>
        </w:rPr>
        <w:t xml:space="preserve">ganizira DRSP ali posamezni LAS; </w:t>
      </w:r>
    </w:p>
    <w:p w:rsidR="00B5540C" w:rsidRDefault="00B5540C" w:rsidP="00284C3A">
      <w:pPr>
        <w:widowControl w:val="0"/>
        <w:numPr>
          <w:ilvl w:val="0"/>
          <w:numId w:val="1"/>
        </w:numPr>
        <w:autoSpaceDE w:val="0"/>
        <w:autoSpaceDN w:val="0"/>
        <w:adjustRightInd w:val="0"/>
        <w:spacing w:after="0" w:line="276" w:lineRule="auto"/>
        <w:ind w:left="720" w:hanging="360"/>
        <w:jc w:val="both"/>
        <w:rPr>
          <w:rFonts w:ascii="Arial" w:hAnsi="Arial" w:cs="Arial"/>
          <w:bCs/>
          <w:sz w:val="20"/>
          <w:szCs w:val="20"/>
          <w:lang w:val="sl"/>
        </w:rPr>
      </w:pPr>
      <w:r w:rsidRPr="00B5540C">
        <w:rPr>
          <w:rFonts w:ascii="Arial" w:hAnsi="Arial" w:cs="Arial"/>
          <w:bCs/>
          <w:sz w:val="20"/>
          <w:szCs w:val="20"/>
          <w:lang w:val="sl"/>
        </w:rPr>
        <w:t xml:space="preserve">udeležba na </w:t>
      </w:r>
      <w:r>
        <w:rPr>
          <w:rFonts w:ascii="Arial" w:hAnsi="Arial" w:cs="Arial"/>
          <w:bCs/>
          <w:sz w:val="20"/>
          <w:szCs w:val="20"/>
          <w:lang w:val="sl"/>
        </w:rPr>
        <w:t>raznih drugih dogodkih promocijskega znača</w:t>
      </w:r>
      <w:r w:rsidR="001B4E41">
        <w:rPr>
          <w:rFonts w:ascii="Arial" w:hAnsi="Arial" w:cs="Arial"/>
          <w:bCs/>
          <w:sz w:val="20"/>
          <w:szCs w:val="20"/>
          <w:lang w:val="sl"/>
        </w:rPr>
        <w:t>ja (kot npr. Festival LAS, Festival Alpe-Adria ...);</w:t>
      </w:r>
    </w:p>
    <w:p w:rsidR="005D598B" w:rsidRDefault="005D598B" w:rsidP="005D598B">
      <w:pPr>
        <w:widowControl w:val="0"/>
        <w:autoSpaceDE w:val="0"/>
        <w:autoSpaceDN w:val="0"/>
        <w:adjustRightInd w:val="0"/>
        <w:spacing w:after="0" w:line="276" w:lineRule="auto"/>
        <w:jc w:val="both"/>
        <w:rPr>
          <w:rFonts w:ascii="Arial" w:hAnsi="Arial" w:cs="Arial"/>
          <w:bCs/>
          <w:sz w:val="20"/>
          <w:szCs w:val="20"/>
          <w:lang w:val="sl"/>
        </w:rPr>
      </w:pPr>
    </w:p>
    <w:p w:rsidR="005D598B" w:rsidRPr="00B5540C" w:rsidRDefault="005D598B" w:rsidP="005D598B">
      <w:pPr>
        <w:widowControl w:val="0"/>
        <w:autoSpaceDE w:val="0"/>
        <w:autoSpaceDN w:val="0"/>
        <w:adjustRightInd w:val="0"/>
        <w:spacing w:after="0" w:line="276" w:lineRule="auto"/>
        <w:jc w:val="both"/>
        <w:rPr>
          <w:rFonts w:ascii="Arial" w:hAnsi="Arial" w:cs="Arial"/>
          <w:bCs/>
          <w:sz w:val="20"/>
          <w:szCs w:val="20"/>
          <w:lang w:val="sl"/>
        </w:rPr>
      </w:pPr>
    </w:p>
    <w:p w:rsidR="00BB48F2" w:rsidRPr="005D598B" w:rsidRDefault="00F90814" w:rsidP="00BB48F2">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sidRPr="00B5540C">
        <w:rPr>
          <w:rFonts w:ascii="Arial" w:hAnsi="Arial" w:cs="Arial"/>
          <w:sz w:val="20"/>
          <w:szCs w:val="20"/>
          <w:lang w:val="sl"/>
        </w:rPr>
        <w:lastRenderedPageBreak/>
        <w:t xml:space="preserve">sodelovanje z drugimi LAS preko </w:t>
      </w:r>
      <w:r w:rsidR="004C7030" w:rsidRPr="00B5540C">
        <w:rPr>
          <w:rFonts w:ascii="Arial" w:hAnsi="Arial" w:cs="Arial"/>
          <w:sz w:val="20"/>
          <w:szCs w:val="20"/>
          <w:lang w:val="sl"/>
        </w:rPr>
        <w:t xml:space="preserve">operacij </w:t>
      </w:r>
      <w:r w:rsidR="00F22EE2" w:rsidRPr="00B5540C">
        <w:rPr>
          <w:rFonts w:ascii="Arial" w:hAnsi="Arial" w:cs="Arial"/>
          <w:sz w:val="20"/>
          <w:szCs w:val="20"/>
          <w:lang w:val="sl"/>
        </w:rPr>
        <w:t>sodelovanja in čezmej</w:t>
      </w:r>
      <w:r w:rsidR="00454960">
        <w:rPr>
          <w:rFonts w:ascii="Arial" w:hAnsi="Arial" w:cs="Arial"/>
          <w:sz w:val="20"/>
          <w:szCs w:val="20"/>
          <w:lang w:val="sl"/>
        </w:rPr>
        <w:t>nih operacij (izvedba 2</w:t>
      </w:r>
      <w:r w:rsidR="004C7030" w:rsidRPr="00B5540C">
        <w:rPr>
          <w:rFonts w:ascii="Arial" w:hAnsi="Arial" w:cs="Arial"/>
          <w:sz w:val="20"/>
          <w:szCs w:val="20"/>
          <w:lang w:val="sl"/>
        </w:rPr>
        <w:t>. faze projekta sodelovanja »Zgodbe rok in krajev</w:t>
      </w:r>
      <w:r w:rsidR="00454960">
        <w:rPr>
          <w:rFonts w:ascii="Arial" w:hAnsi="Arial" w:cs="Arial"/>
          <w:sz w:val="20"/>
          <w:szCs w:val="20"/>
          <w:lang w:val="sl"/>
        </w:rPr>
        <w:t xml:space="preserve"> v letu 2018</w:t>
      </w:r>
      <w:r w:rsidR="001B4E41">
        <w:rPr>
          <w:rFonts w:ascii="Arial" w:hAnsi="Arial" w:cs="Arial"/>
          <w:sz w:val="20"/>
          <w:szCs w:val="20"/>
          <w:lang w:val="sl"/>
        </w:rPr>
        <w:t xml:space="preserve">); </w:t>
      </w:r>
    </w:p>
    <w:p w:rsidR="00F90814" w:rsidRPr="002D3C43"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Pr>
          <w:rFonts w:ascii="Arial" w:hAnsi="Arial" w:cs="Arial"/>
          <w:sz w:val="20"/>
          <w:szCs w:val="20"/>
          <w:lang w:val="sl"/>
        </w:rPr>
        <w:t>obiskovanje drugih LAS ter snovanje dogo</w:t>
      </w:r>
      <w:r w:rsidR="001B4E41">
        <w:rPr>
          <w:rFonts w:ascii="Arial" w:hAnsi="Arial" w:cs="Arial"/>
          <w:sz w:val="20"/>
          <w:szCs w:val="20"/>
          <w:lang w:val="sl"/>
        </w:rPr>
        <w:t>vorov glede možnega povezovanj</w:t>
      </w:r>
      <w:r w:rsidR="00454960">
        <w:rPr>
          <w:rFonts w:ascii="Arial" w:hAnsi="Arial" w:cs="Arial"/>
          <w:sz w:val="20"/>
          <w:szCs w:val="20"/>
          <w:lang w:val="sl"/>
        </w:rPr>
        <w:t>a</w:t>
      </w:r>
      <w:r w:rsidR="005A6A68">
        <w:rPr>
          <w:rFonts w:ascii="Arial" w:hAnsi="Arial" w:cs="Arial"/>
          <w:sz w:val="20"/>
          <w:szCs w:val="20"/>
          <w:lang w:val="sl"/>
        </w:rPr>
        <w:t xml:space="preserve"> (možnost sodelovanje pri nekaterih drugih </w:t>
      </w:r>
      <w:r w:rsidR="001E0569">
        <w:rPr>
          <w:rFonts w:ascii="Arial" w:hAnsi="Arial" w:cs="Arial"/>
          <w:sz w:val="20"/>
          <w:szCs w:val="20"/>
          <w:lang w:val="sl"/>
        </w:rPr>
        <w:t>operacijah</w:t>
      </w:r>
      <w:r w:rsidR="005A6A68">
        <w:rPr>
          <w:rFonts w:ascii="Arial" w:hAnsi="Arial" w:cs="Arial"/>
          <w:sz w:val="20"/>
          <w:szCs w:val="20"/>
          <w:lang w:val="sl"/>
        </w:rPr>
        <w:t xml:space="preserve"> sodelovanja – npr. Model razpršenih hotelov</w:t>
      </w:r>
      <w:r w:rsidR="00BB48F2">
        <w:rPr>
          <w:rFonts w:ascii="Arial" w:hAnsi="Arial" w:cs="Arial"/>
          <w:sz w:val="20"/>
          <w:szCs w:val="20"/>
          <w:lang w:val="sl"/>
        </w:rPr>
        <w:t>, Operacija Turizem dostopen za vse</w:t>
      </w:r>
      <w:r w:rsidR="005A6A68">
        <w:rPr>
          <w:rFonts w:ascii="Arial" w:hAnsi="Arial" w:cs="Arial"/>
          <w:sz w:val="20"/>
          <w:szCs w:val="20"/>
          <w:lang w:val="sl"/>
        </w:rPr>
        <w:t>...)</w:t>
      </w:r>
      <w:r w:rsidR="001B4E41">
        <w:rPr>
          <w:rFonts w:ascii="Arial" w:hAnsi="Arial" w:cs="Arial"/>
          <w:sz w:val="20"/>
          <w:szCs w:val="20"/>
          <w:lang w:val="sl"/>
        </w:rPr>
        <w:t xml:space="preserve">; </w:t>
      </w:r>
    </w:p>
    <w:p w:rsidR="00B5540C" w:rsidRPr="005A6A68" w:rsidRDefault="00B5540C" w:rsidP="00F22EE2">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Pr>
          <w:rFonts w:ascii="Arial" w:hAnsi="Arial" w:cs="Arial"/>
          <w:sz w:val="20"/>
          <w:szCs w:val="20"/>
          <w:lang w:val="sl"/>
        </w:rPr>
        <w:t>organizacija ogledov dobre zasavske prakse in projektov iz prejšnje finančne pe</w:t>
      </w:r>
      <w:r w:rsidR="001B4E41">
        <w:rPr>
          <w:rFonts w:ascii="Arial" w:hAnsi="Arial" w:cs="Arial"/>
          <w:sz w:val="20"/>
          <w:szCs w:val="20"/>
          <w:lang w:val="sl"/>
        </w:rPr>
        <w:t>rspektive 2007-</w:t>
      </w:r>
      <w:r w:rsidR="00454960">
        <w:rPr>
          <w:rFonts w:ascii="Arial" w:hAnsi="Arial" w:cs="Arial"/>
          <w:sz w:val="20"/>
          <w:szCs w:val="20"/>
          <w:lang w:val="sl"/>
        </w:rPr>
        <w:t xml:space="preserve">2013 drugim LAS (na morebitno pobudo pristojnih Ministrstev); </w:t>
      </w:r>
      <w:r w:rsidR="001B4E41">
        <w:rPr>
          <w:rFonts w:ascii="Arial" w:hAnsi="Arial" w:cs="Arial"/>
          <w:sz w:val="20"/>
          <w:szCs w:val="20"/>
          <w:lang w:val="sl"/>
        </w:rPr>
        <w:t xml:space="preserve"> </w:t>
      </w:r>
    </w:p>
    <w:p w:rsidR="005A6A68" w:rsidRPr="005A6A68" w:rsidRDefault="005A6A68" w:rsidP="00F22EE2">
      <w:pPr>
        <w:widowControl w:val="0"/>
        <w:numPr>
          <w:ilvl w:val="0"/>
          <w:numId w:val="1"/>
        </w:numPr>
        <w:autoSpaceDE w:val="0"/>
        <w:autoSpaceDN w:val="0"/>
        <w:adjustRightInd w:val="0"/>
        <w:spacing w:after="0" w:line="276" w:lineRule="auto"/>
        <w:ind w:left="720" w:hanging="360"/>
        <w:jc w:val="both"/>
        <w:rPr>
          <w:rFonts w:ascii="Arial" w:hAnsi="Arial" w:cs="Arial"/>
          <w:bCs/>
          <w:sz w:val="20"/>
          <w:szCs w:val="20"/>
          <w:lang w:val="sl"/>
        </w:rPr>
      </w:pPr>
      <w:r w:rsidRPr="005A6A68">
        <w:rPr>
          <w:rFonts w:ascii="Arial" w:hAnsi="Arial" w:cs="Arial"/>
          <w:bCs/>
          <w:sz w:val="20"/>
          <w:szCs w:val="20"/>
          <w:lang w:val="sl"/>
        </w:rPr>
        <w:t>organizacija ogledov dobrih zasavskih projektov iz prejšnje finančne perspektive</w:t>
      </w:r>
      <w:r>
        <w:rPr>
          <w:rFonts w:ascii="Arial" w:hAnsi="Arial" w:cs="Arial"/>
          <w:bCs/>
          <w:sz w:val="20"/>
          <w:szCs w:val="20"/>
          <w:lang w:val="sl"/>
        </w:rPr>
        <w:t>,</w:t>
      </w:r>
      <w:r w:rsidRPr="005A6A68">
        <w:rPr>
          <w:rFonts w:ascii="Arial" w:hAnsi="Arial" w:cs="Arial"/>
          <w:bCs/>
          <w:sz w:val="20"/>
          <w:szCs w:val="20"/>
          <w:lang w:val="sl"/>
        </w:rPr>
        <w:t xml:space="preserve"> kot tudi že izvedenih projektov </w:t>
      </w:r>
      <w:r>
        <w:rPr>
          <w:rFonts w:ascii="Arial" w:hAnsi="Arial" w:cs="Arial"/>
          <w:bCs/>
          <w:sz w:val="20"/>
          <w:szCs w:val="20"/>
          <w:lang w:val="sl"/>
        </w:rPr>
        <w:t xml:space="preserve">v </w:t>
      </w:r>
      <w:r w:rsidRPr="005A6A68">
        <w:rPr>
          <w:rFonts w:ascii="Arial" w:hAnsi="Arial" w:cs="Arial"/>
          <w:bCs/>
          <w:sz w:val="20"/>
          <w:szCs w:val="20"/>
          <w:lang w:val="sl"/>
        </w:rPr>
        <w:t>finančnem obdobju 2014-2020</w:t>
      </w:r>
      <w:r>
        <w:rPr>
          <w:rFonts w:ascii="Arial" w:hAnsi="Arial" w:cs="Arial"/>
          <w:bCs/>
          <w:sz w:val="20"/>
          <w:szCs w:val="20"/>
          <w:lang w:val="sl"/>
        </w:rPr>
        <w:t xml:space="preserve">, skupaj z drugimi znamenitostmi Zasavja drugim LAS (v letu 2018 se planira vsebinska podpora pri organizaciji strokovne ekskurzije Idrijsko-Cerkljanske razvojne agencije, d.o.o.); </w:t>
      </w:r>
    </w:p>
    <w:p w:rsidR="00F90814" w:rsidRPr="0056755A"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Pr>
          <w:rFonts w:ascii="Arial" w:hAnsi="Arial" w:cs="Arial"/>
          <w:sz w:val="20"/>
          <w:szCs w:val="20"/>
          <w:lang w:val="sl"/>
        </w:rPr>
        <w:t xml:space="preserve">udeležba na strokovnih ekskurzijah - izmenjava izkušenj z delom </w:t>
      </w:r>
      <w:r w:rsidR="00B5540C">
        <w:rPr>
          <w:rFonts w:ascii="Arial" w:hAnsi="Arial" w:cs="Arial"/>
          <w:sz w:val="20"/>
          <w:szCs w:val="20"/>
          <w:lang w:val="sl"/>
        </w:rPr>
        <w:t xml:space="preserve">LAS </w:t>
      </w:r>
      <w:r w:rsidR="00955DAB">
        <w:rPr>
          <w:rFonts w:ascii="Arial" w:hAnsi="Arial" w:cs="Arial"/>
          <w:sz w:val="20"/>
          <w:szCs w:val="20"/>
          <w:lang w:val="sl"/>
        </w:rPr>
        <w:t xml:space="preserve">znotraj Slovenije kot tudi </w:t>
      </w:r>
      <w:r w:rsidR="0056755A">
        <w:rPr>
          <w:rFonts w:ascii="Arial" w:hAnsi="Arial" w:cs="Arial"/>
          <w:sz w:val="20"/>
          <w:szCs w:val="20"/>
          <w:lang w:val="sl"/>
        </w:rPr>
        <w:t>v drugih evropskih državah</w:t>
      </w:r>
      <w:r w:rsidR="005A6A68">
        <w:rPr>
          <w:rFonts w:ascii="Arial" w:hAnsi="Arial" w:cs="Arial"/>
          <w:sz w:val="20"/>
          <w:szCs w:val="20"/>
          <w:lang w:val="sl"/>
        </w:rPr>
        <w:t xml:space="preserve"> (planira se Italija)</w:t>
      </w:r>
      <w:r w:rsidR="0056755A">
        <w:rPr>
          <w:rFonts w:ascii="Arial" w:hAnsi="Arial" w:cs="Arial"/>
          <w:sz w:val="20"/>
          <w:szCs w:val="20"/>
          <w:lang w:val="sl"/>
        </w:rPr>
        <w:t>,</w:t>
      </w:r>
    </w:p>
    <w:p w:rsidR="0056755A" w:rsidRDefault="0056755A" w:rsidP="00F22EE2">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Pr>
          <w:rFonts w:ascii="Arial" w:hAnsi="Arial" w:cs="Arial"/>
          <w:sz w:val="20"/>
          <w:szCs w:val="20"/>
          <w:lang w:val="sl"/>
        </w:rPr>
        <w:t xml:space="preserve">objava podatkov glede izvedbe operacije sodelovanja »Zgodbe rok in krajev« na skupni spletni strani in FB strani vseh partnerjev v operaciji; </w:t>
      </w:r>
    </w:p>
    <w:p w:rsidR="00F90814" w:rsidRDefault="00F90814">
      <w:pPr>
        <w:widowControl w:val="0"/>
        <w:autoSpaceDE w:val="0"/>
        <w:autoSpaceDN w:val="0"/>
        <w:adjustRightInd w:val="0"/>
        <w:spacing w:after="0" w:line="276" w:lineRule="auto"/>
        <w:jc w:val="both"/>
        <w:rPr>
          <w:rFonts w:ascii="Arial" w:hAnsi="Arial" w:cs="Arial"/>
          <w:b/>
          <w:bCs/>
          <w:sz w:val="20"/>
          <w:szCs w:val="20"/>
          <w:lang w:val="sl"/>
        </w:rPr>
      </w:pPr>
    </w:p>
    <w:p w:rsidR="00F90814" w:rsidRDefault="00F90814">
      <w:pPr>
        <w:widowControl w:val="0"/>
        <w:autoSpaceDE w:val="0"/>
        <w:autoSpaceDN w:val="0"/>
        <w:adjustRightInd w:val="0"/>
        <w:spacing w:after="0" w:line="276" w:lineRule="auto"/>
        <w:jc w:val="both"/>
        <w:rPr>
          <w:rFonts w:ascii="Arial" w:hAnsi="Arial" w:cs="Arial"/>
          <w:b/>
          <w:bCs/>
          <w:sz w:val="20"/>
          <w:szCs w:val="20"/>
          <w:lang w:val="sl"/>
        </w:rPr>
      </w:pPr>
    </w:p>
    <w:p w:rsidR="00F90814" w:rsidRDefault="00F90814">
      <w:pPr>
        <w:widowControl w:val="0"/>
        <w:autoSpaceDE w:val="0"/>
        <w:autoSpaceDN w:val="0"/>
        <w:adjustRightInd w:val="0"/>
        <w:spacing w:after="0" w:line="276" w:lineRule="auto"/>
        <w:jc w:val="both"/>
        <w:rPr>
          <w:rFonts w:ascii="Arial" w:hAnsi="Arial" w:cs="Arial"/>
          <w:b/>
          <w:bCs/>
          <w:sz w:val="20"/>
          <w:szCs w:val="20"/>
          <w:lang w:val="sl"/>
        </w:rPr>
      </w:pPr>
      <w:r>
        <w:rPr>
          <w:rFonts w:ascii="Arial" w:hAnsi="Arial" w:cs="Arial"/>
          <w:b/>
          <w:bCs/>
          <w:sz w:val="20"/>
          <w:szCs w:val="20"/>
          <w:lang w:val="sl"/>
        </w:rPr>
        <w:t xml:space="preserve">c) Koordinacija, pomoč in usklajevanje dela organov Partnerstva LAS Zasavje pri izvajanju Strategije lokalnega razvoja: </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priprava in koordinacija rednih, korespondenčnih in izrednih sej Upravnega odbora Partnerstva LAS Zasavje (priprava gradiva, kontaktiranje s člani UO, pri</w:t>
      </w:r>
      <w:r w:rsidR="001B4E41">
        <w:rPr>
          <w:rFonts w:ascii="Arial" w:hAnsi="Arial" w:cs="Arial"/>
          <w:sz w:val="20"/>
          <w:szCs w:val="20"/>
          <w:lang w:val="sl"/>
        </w:rPr>
        <w:t xml:space="preserve">prava Zapisnikov ...); </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 xml:space="preserve">priprava gradiva in organizacija </w:t>
      </w:r>
      <w:r w:rsidR="00955DAB">
        <w:rPr>
          <w:rFonts w:ascii="Arial" w:hAnsi="Arial" w:cs="Arial"/>
          <w:sz w:val="20"/>
          <w:szCs w:val="20"/>
          <w:lang w:val="sl"/>
        </w:rPr>
        <w:t>sej Nadzornega odbor</w:t>
      </w:r>
      <w:r w:rsidR="001E0569">
        <w:rPr>
          <w:rFonts w:ascii="Arial" w:hAnsi="Arial" w:cs="Arial"/>
          <w:sz w:val="20"/>
          <w:szCs w:val="20"/>
          <w:lang w:val="sl"/>
        </w:rPr>
        <w:t xml:space="preserve">a; </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priprava gradiva in organizacija sej Sk</w:t>
      </w:r>
      <w:r w:rsidR="001B4E41">
        <w:rPr>
          <w:rFonts w:ascii="Arial" w:hAnsi="Arial" w:cs="Arial"/>
          <w:sz w:val="20"/>
          <w:szCs w:val="20"/>
          <w:lang w:val="sl"/>
        </w:rPr>
        <w:t xml:space="preserve">upščine Partnerstva LAS Zasavje; </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promptno in ažurno sodelovanje s predsednikom Partnerst</w:t>
      </w:r>
      <w:r w:rsidR="001B4E41">
        <w:rPr>
          <w:rFonts w:ascii="Arial" w:hAnsi="Arial" w:cs="Arial"/>
          <w:sz w:val="20"/>
          <w:szCs w:val="20"/>
          <w:lang w:val="sl"/>
        </w:rPr>
        <w:t xml:space="preserve">va LAS Zasavje; </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priprava potrebnih dokumentov za pridobivanje sredstev za nemoteno delovanje Partnerstva LAS Zasavje (pogodbe, aneksi, zahtevki) in priprava morebitnih dopolnitev novih akt</w:t>
      </w:r>
      <w:r w:rsidR="001B4E41">
        <w:rPr>
          <w:rFonts w:ascii="Arial" w:hAnsi="Arial" w:cs="Arial"/>
          <w:sz w:val="20"/>
          <w:szCs w:val="20"/>
          <w:lang w:val="sl"/>
        </w:rPr>
        <w:t xml:space="preserve">ov ali dopolnitev že obstoječih; </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priprava zahtevkov za sofinanciranje delovanja in vodenja Partnerstva LAS Zasavje za vse tri zasav</w:t>
      </w:r>
      <w:r w:rsidR="006D1E41">
        <w:rPr>
          <w:rFonts w:ascii="Arial" w:hAnsi="Arial" w:cs="Arial"/>
          <w:sz w:val="20"/>
          <w:szCs w:val="20"/>
          <w:lang w:val="sl"/>
        </w:rPr>
        <w:t>s</w:t>
      </w:r>
      <w:r>
        <w:rPr>
          <w:rFonts w:ascii="Arial" w:hAnsi="Arial" w:cs="Arial"/>
          <w:sz w:val="20"/>
          <w:szCs w:val="20"/>
          <w:lang w:val="sl"/>
        </w:rPr>
        <w:t>ke občine (Hrastni</w:t>
      </w:r>
      <w:r w:rsidR="001B4E41">
        <w:rPr>
          <w:rFonts w:ascii="Arial" w:hAnsi="Arial" w:cs="Arial"/>
          <w:sz w:val="20"/>
          <w:szCs w:val="20"/>
          <w:lang w:val="sl"/>
        </w:rPr>
        <w:t xml:space="preserve">k, Trbovlje in Zagorje ob Savi); </w:t>
      </w:r>
    </w:p>
    <w:p w:rsidR="006D1E41" w:rsidRDefault="006D1E41"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priprava razne druge</w:t>
      </w:r>
      <w:r w:rsidR="0045083E">
        <w:rPr>
          <w:rFonts w:ascii="Arial" w:hAnsi="Arial" w:cs="Arial"/>
          <w:sz w:val="20"/>
          <w:szCs w:val="20"/>
          <w:lang w:val="sl"/>
        </w:rPr>
        <w:t xml:space="preserve"> dokumentacije (poročila o izvajanju SLR za pristojna Ministrstva, </w:t>
      </w:r>
      <w:r w:rsidR="00454960">
        <w:rPr>
          <w:rFonts w:ascii="Arial" w:hAnsi="Arial" w:cs="Arial"/>
          <w:sz w:val="20"/>
          <w:szCs w:val="20"/>
          <w:lang w:val="sl"/>
        </w:rPr>
        <w:t xml:space="preserve">poročila o izvajanju operacij iz naslova 1. in 2. Javnega poziva, </w:t>
      </w:r>
      <w:r w:rsidR="0045083E">
        <w:rPr>
          <w:rFonts w:ascii="Arial" w:hAnsi="Arial" w:cs="Arial"/>
          <w:sz w:val="20"/>
          <w:szCs w:val="20"/>
          <w:lang w:val="sl"/>
        </w:rPr>
        <w:t>priprava poročil s področja operacij sodelovanja, poročila o izvedbi aktivnosti Partnerst</w:t>
      </w:r>
      <w:r w:rsidR="00454960">
        <w:rPr>
          <w:rFonts w:ascii="Arial" w:hAnsi="Arial" w:cs="Arial"/>
          <w:sz w:val="20"/>
          <w:szCs w:val="20"/>
          <w:lang w:val="sl"/>
        </w:rPr>
        <w:t>va LAS Zasavje v letu 2018</w:t>
      </w:r>
      <w:r w:rsidR="001B4E41">
        <w:rPr>
          <w:rFonts w:ascii="Arial" w:hAnsi="Arial" w:cs="Arial"/>
          <w:sz w:val="20"/>
          <w:szCs w:val="20"/>
          <w:lang w:val="sl"/>
        </w:rPr>
        <w:t>, le</w:t>
      </w:r>
      <w:r w:rsidR="00454960">
        <w:rPr>
          <w:rFonts w:ascii="Arial" w:hAnsi="Arial" w:cs="Arial"/>
          <w:sz w:val="20"/>
          <w:szCs w:val="20"/>
          <w:lang w:val="sl"/>
        </w:rPr>
        <w:t>tni plan aktivnosti za leto 2019</w:t>
      </w:r>
      <w:r w:rsidR="00BB48F2">
        <w:rPr>
          <w:rFonts w:ascii="Arial" w:hAnsi="Arial" w:cs="Arial"/>
          <w:sz w:val="20"/>
          <w:szCs w:val="20"/>
          <w:lang w:val="sl"/>
        </w:rPr>
        <w:t xml:space="preserve"> ...),</w:t>
      </w:r>
    </w:p>
    <w:p w:rsidR="0045083E" w:rsidRDefault="0045083E"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priprava zahtevkov za uveljavljanje sredstev iz naslova CLLD (za animacijo in tekoče stroške vodilnega part</w:t>
      </w:r>
      <w:r w:rsidR="00454960">
        <w:rPr>
          <w:rFonts w:ascii="Arial" w:hAnsi="Arial" w:cs="Arial"/>
          <w:sz w:val="20"/>
          <w:szCs w:val="20"/>
          <w:lang w:val="sl"/>
        </w:rPr>
        <w:t xml:space="preserve">nerja) na pristojno </w:t>
      </w:r>
      <w:r w:rsidR="001E0569">
        <w:rPr>
          <w:rFonts w:ascii="Arial" w:hAnsi="Arial" w:cs="Arial"/>
          <w:sz w:val="20"/>
          <w:szCs w:val="20"/>
          <w:lang w:val="sl"/>
        </w:rPr>
        <w:t xml:space="preserve">MGRT; </w:t>
      </w:r>
    </w:p>
    <w:p w:rsidR="00454960" w:rsidRDefault="00454960"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 xml:space="preserve">priprava 3-mesečne dinamike črpanja sredstev za MGRT in MKGP (glede na plan vnosa zahtevkov za operacije in operacije sodelovanja – skladno z zadevno tabelo); </w:t>
      </w:r>
    </w:p>
    <w:p w:rsidR="0045083E" w:rsidRDefault="0045083E" w:rsidP="0045083E">
      <w:pPr>
        <w:widowControl w:val="0"/>
        <w:autoSpaceDE w:val="0"/>
        <w:autoSpaceDN w:val="0"/>
        <w:adjustRightInd w:val="0"/>
        <w:spacing w:after="0" w:line="276" w:lineRule="auto"/>
        <w:ind w:left="720"/>
        <w:jc w:val="both"/>
        <w:rPr>
          <w:rFonts w:ascii="Arial" w:hAnsi="Arial" w:cs="Arial"/>
          <w:sz w:val="20"/>
          <w:szCs w:val="20"/>
          <w:lang w:val="sl"/>
        </w:rPr>
      </w:pPr>
    </w:p>
    <w:p w:rsidR="00F90814" w:rsidRDefault="00F90814">
      <w:pPr>
        <w:widowControl w:val="0"/>
        <w:autoSpaceDE w:val="0"/>
        <w:autoSpaceDN w:val="0"/>
        <w:adjustRightInd w:val="0"/>
        <w:spacing w:after="0" w:line="276" w:lineRule="auto"/>
        <w:jc w:val="both"/>
        <w:rPr>
          <w:rFonts w:ascii="Arial" w:hAnsi="Arial" w:cs="Arial"/>
          <w:sz w:val="20"/>
          <w:szCs w:val="20"/>
          <w:lang w:val="sl"/>
        </w:rPr>
      </w:pPr>
    </w:p>
    <w:p w:rsidR="00F90814" w:rsidRDefault="00F90814">
      <w:pPr>
        <w:widowControl w:val="0"/>
        <w:autoSpaceDE w:val="0"/>
        <w:autoSpaceDN w:val="0"/>
        <w:adjustRightInd w:val="0"/>
        <w:spacing w:after="0" w:line="276" w:lineRule="auto"/>
        <w:jc w:val="both"/>
        <w:rPr>
          <w:rFonts w:ascii="Arial" w:hAnsi="Arial" w:cs="Arial"/>
          <w:b/>
          <w:bCs/>
          <w:sz w:val="20"/>
          <w:szCs w:val="20"/>
          <w:lang w:val="sl"/>
        </w:rPr>
      </w:pPr>
      <w:r>
        <w:rPr>
          <w:rFonts w:ascii="Arial" w:hAnsi="Arial" w:cs="Arial"/>
          <w:b/>
          <w:bCs/>
          <w:sz w:val="20"/>
          <w:szCs w:val="20"/>
          <w:lang w:val="sl"/>
        </w:rPr>
        <w:t>č) Promocija Partnerstva LAS Zasavje</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predstavitev in promocija Partnerstva LAS Zasavje lokalni skupnosti</w:t>
      </w:r>
      <w:r w:rsidR="0045083E">
        <w:rPr>
          <w:rFonts w:ascii="Arial" w:hAnsi="Arial" w:cs="Arial"/>
          <w:sz w:val="20"/>
          <w:szCs w:val="20"/>
          <w:lang w:val="sl"/>
        </w:rPr>
        <w:t xml:space="preserve"> (</w:t>
      </w:r>
      <w:r w:rsidR="001B4E41">
        <w:rPr>
          <w:rFonts w:ascii="Arial" w:hAnsi="Arial" w:cs="Arial"/>
          <w:sz w:val="20"/>
          <w:szCs w:val="20"/>
          <w:lang w:val="sl"/>
        </w:rPr>
        <w:t>preko izvedbe delavnic, udeležbe</w:t>
      </w:r>
      <w:r w:rsidR="0045083E">
        <w:rPr>
          <w:rFonts w:ascii="Arial" w:hAnsi="Arial" w:cs="Arial"/>
          <w:sz w:val="20"/>
          <w:szCs w:val="20"/>
          <w:lang w:val="sl"/>
        </w:rPr>
        <w:t xml:space="preserve"> na raznih prireditvah</w:t>
      </w:r>
      <w:r w:rsidR="001B4E41">
        <w:rPr>
          <w:rFonts w:ascii="Arial" w:hAnsi="Arial" w:cs="Arial"/>
          <w:sz w:val="20"/>
          <w:szCs w:val="20"/>
          <w:lang w:val="sl"/>
        </w:rPr>
        <w:t xml:space="preserve"> lokalnega pomena, predstavitev v okviru Občinskih svetov, oglaševanja v raznih lokalnih medijih – spletne objave, lokalni radio </w:t>
      </w:r>
      <w:r w:rsidR="0045083E">
        <w:rPr>
          <w:rFonts w:ascii="Arial" w:hAnsi="Arial" w:cs="Arial"/>
          <w:sz w:val="20"/>
          <w:szCs w:val="20"/>
          <w:lang w:val="sl"/>
        </w:rPr>
        <w:t>...</w:t>
      </w:r>
      <w:r w:rsidR="001B4E41">
        <w:rPr>
          <w:rFonts w:ascii="Arial" w:hAnsi="Arial" w:cs="Arial"/>
          <w:sz w:val="20"/>
          <w:szCs w:val="20"/>
          <w:lang w:val="sl"/>
        </w:rPr>
        <w:t xml:space="preserve">); </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 xml:space="preserve">predstavitev Partnerstva LAS na </w:t>
      </w:r>
      <w:r w:rsidR="001B4E41">
        <w:rPr>
          <w:rFonts w:ascii="Arial" w:hAnsi="Arial" w:cs="Arial"/>
          <w:sz w:val="20"/>
          <w:szCs w:val="20"/>
          <w:lang w:val="sl"/>
        </w:rPr>
        <w:t>občinskih in drugih prireditvah</w:t>
      </w:r>
      <w:r w:rsidR="00BB48F2">
        <w:rPr>
          <w:rFonts w:ascii="Arial" w:hAnsi="Arial" w:cs="Arial"/>
          <w:sz w:val="20"/>
          <w:szCs w:val="20"/>
          <w:lang w:val="sl"/>
        </w:rPr>
        <w:t xml:space="preserve"> (npr. Rudarski maraton, Teden vseživljenjskega učenja ...)</w:t>
      </w:r>
      <w:r w:rsidR="001B4E41">
        <w:rPr>
          <w:rFonts w:ascii="Arial" w:hAnsi="Arial" w:cs="Arial"/>
          <w:sz w:val="20"/>
          <w:szCs w:val="20"/>
          <w:lang w:val="sl"/>
        </w:rPr>
        <w:t xml:space="preserve">; </w:t>
      </w:r>
    </w:p>
    <w:p w:rsidR="00BB48F2" w:rsidRDefault="00BB48F2" w:rsidP="00BB48F2">
      <w:pPr>
        <w:widowControl w:val="0"/>
        <w:autoSpaceDE w:val="0"/>
        <w:autoSpaceDN w:val="0"/>
        <w:adjustRightInd w:val="0"/>
        <w:spacing w:after="0" w:line="276" w:lineRule="auto"/>
        <w:jc w:val="both"/>
        <w:rPr>
          <w:rFonts w:ascii="Arial" w:hAnsi="Arial" w:cs="Arial"/>
          <w:sz w:val="20"/>
          <w:szCs w:val="20"/>
          <w:lang w:val="sl"/>
        </w:rPr>
      </w:pPr>
    </w:p>
    <w:p w:rsidR="00BB48F2" w:rsidRDefault="00BB48F2" w:rsidP="00BB48F2">
      <w:pPr>
        <w:widowControl w:val="0"/>
        <w:autoSpaceDE w:val="0"/>
        <w:autoSpaceDN w:val="0"/>
        <w:adjustRightInd w:val="0"/>
        <w:spacing w:after="0" w:line="276" w:lineRule="auto"/>
        <w:jc w:val="both"/>
        <w:rPr>
          <w:rFonts w:ascii="Arial" w:hAnsi="Arial" w:cs="Arial"/>
          <w:sz w:val="20"/>
          <w:szCs w:val="20"/>
          <w:lang w:val="sl"/>
        </w:rPr>
      </w:pPr>
    </w:p>
    <w:p w:rsidR="00BB48F2" w:rsidRDefault="00BB48F2" w:rsidP="00BB48F2">
      <w:pPr>
        <w:widowControl w:val="0"/>
        <w:autoSpaceDE w:val="0"/>
        <w:autoSpaceDN w:val="0"/>
        <w:adjustRightInd w:val="0"/>
        <w:spacing w:after="0" w:line="276" w:lineRule="auto"/>
        <w:jc w:val="both"/>
        <w:rPr>
          <w:rFonts w:ascii="Arial" w:hAnsi="Arial" w:cs="Arial"/>
          <w:sz w:val="20"/>
          <w:szCs w:val="20"/>
          <w:lang w:val="sl"/>
        </w:rPr>
      </w:pPr>
    </w:p>
    <w:p w:rsidR="00454960" w:rsidRDefault="00454960"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lastRenderedPageBreak/>
        <w:t>predstavitev operacije sodelovanja »Zgodbe rok in krajev« v raznih lokalnih oglasnih medijih (npr. ZON.si, Zasavski tednik, Hrastov list ...);</w:t>
      </w:r>
    </w:p>
    <w:p w:rsidR="00C06067" w:rsidRDefault="00C06067"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 xml:space="preserve">predstavitev operacije sodelovanja »Zgodbe rok in krajev« preko izvedbe 1 razstave rokodelskih izdelkov, ki bodo nastali v sklopu operacije (poleti 2018) in pa udeležbe rokodelcev na tradicionalnem rokodelskem sejmu v Ribnici (predvidoma v septembru 2018); </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sodelovanje na raznih prireditvah in sejmih (kot npr. Kram</w:t>
      </w:r>
      <w:r w:rsidR="0045083E">
        <w:rPr>
          <w:rFonts w:ascii="Arial" w:hAnsi="Arial" w:cs="Arial"/>
          <w:sz w:val="20"/>
          <w:szCs w:val="20"/>
          <w:lang w:val="sl"/>
        </w:rPr>
        <w:t>arski sejem v mese</w:t>
      </w:r>
      <w:r w:rsidR="00BB48F2">
        <w:rPr>
          <w:rFonts w:ascii="Arial" w:hAnsi="Arial" w:cs="Arial"/>
          <w:sz w:val="20"/>
          <w:szCs w:val="20"/>
          <w:lang w:val="sl"/>
        </w:rPr>
        <w:t>cu marcu</w:t>
      </w:r>
      <w:r w:rsidR="001B4E41">
        <w:rPr>
          <w:rFonts w:ascii="Arial" w:hAnsi="Arial" w:cs="Arial"/>
          <w:sz w:val="20"/>
          <w:szCs w:val="20"/>
          <w:lang w:val="sl"/>
        </w:rPr>
        <w:t xml:space="preserve">...); </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predstavitve Partnerstva LAS morebitnim zainteresiranim posameznikom in skup</w:t>
      </w:r>
      <w:r w:rsidR="001B4E41">
        <w:rPr>
          <w:rFonts w:ascii="Arial" w:hAnsi="Arial" w:cs="Arial"/>
          <w:sz w:val="20"/>
          <w:szCs w:val="20"/>
          <w:lang w:val="sl"/>
        </w:rPr>
        <w:t>inam (priprava in izvedba);</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drugi promocijski dogodki (ločeno ali v okviru p</w:t>
      </w:r>
      <w:r w:rsidR="001B4E41">
        <w:rPr>
          <w:rFonts w:ascii="Arial" w:hAnsi="Arial" w:cs="Arial"/>
          <w:sz w:val="20"/>
          <w:szCs w:val="20"/>
          <w:lang w:val="sl"/>
        </w:rPr>
        <w:t xml:space="preserve">osameznih občinskih prireditev); </w:t>
      </w:r>
    </w:p>
    <w:p w:rsidR="008F1C27" w:rsidRDefault="0045083E" w:rsidP="008F1C27">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 xml:space="preserve">promocija preko sodelovanja na prireditvah širšega pomena (npr. predstavitev zasavske kulinarike na Festivalu LAS, dobrih praks zasavskih projektov </w:t>
      </w:r>
      <w:r w:rsidR="00907DB0">
        <w:rPr>
          <w:rFonts w:ascii="Arial" w:hAnsi="Arial" w:cs="Arial"/>
          <w:sz w:val="20"/>
          <w:szCs w:val="20"/>
          <w:lang w:val="sl"/>
        </w:rPr>
        <w:t>iz prejšnje fina</w:t>
      </w:r>
      <w:r w:rsidR="001B4E41">
        <w:rPr>
          <w:rFonts w:ascii="Arial" w:hAnsi="Arial" w:cs="Arial"/>
          <w:sz w:val="20"/>
          <w:szCs w:val="20"/>
          <w:lang w:val="sl"/>
        </w:rPr>
        <w:t xml:space="preserve">nčne perspektive 2007-2013 ...); </w:t>
      </w:r>
    </w:p>
    <w:p w:rsidR="0045083E" w:rsidRDefault="00454960" w:rsidP="008F1C27">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 xml:space="preserve">izdelava </w:t>
      </w:r>
      <w:r w:rsidR="00C06067">
        <w:rPr>
          <w:rFonts w:ascii="Arial" w:hAnsi="Arial" w:cs="Arial"/>
          <w:sz w:val="20"/>
          <w:szCs w:val="20"/>
          <w:lang w:val="sl"/>
        </w:rPr>
        <w:t xml:space="preserve">in nadgradnja </w:t>
      </w:r>
      <w:r>
        <w:rPr>
          <w:rFonts w:ascii="Arial" w:hAnsi="Arial" w:cs="Arial"/>
          <w:sz w:val="20"/>
          <w:szCs w:val="20"/>
          <w:lang w:val="sl"/>
        </w:rPr>
        <w:t xml:space="preserve">predstavitvene mape (mapa in blok) Partnerstva LAS Zasavje in letakov glede </w:t>
      </w:r>
      <w:r w:rsidR="0056755A">
        <w:rPr>
          <w:rFonts w:ascii="Arial" w:hAnsi="Arial" w:cs="Arial"/>
          <w:sz w:val="20"/>
          <w:szCs w:val="20"/>
          <w:lang w:val="sl"/>
        </w:rPr>
        <w:t>izvedbe že odobrenih operacij¸</w:t>
      </w:r>
    </w:p>
    <w:p w:rsidR="00890535" w:rsidRDefault="00890535" w:rsidP="00890535">
      <w:pPr>
        <w:widowControl w:val="0"/>
        <w:autoSpaceDE w:val="0"/>
        <w:autoSpaceDN w:val="0"/>
        <w:adjustRightInd w:val="0"/>
        <w:spacing w:after="0" w:line="276" w:lineRule="auto"/>
        <w:ind w:left="720"/>
        <w:jc w:val="both"/>
        <w:rPr>
          <w:rFonts w:ascii="Arial" w:hAnsi="Arial" w:cs="Arial"/>
          <w:sz w:val="20"/>
          <w:szCs w:val="20"/>
          <w:lang w:val="sl"/>
        </w:rPr>
      </w:pPr>
    </w:p>
    <w:p w:rsidR="00F90814" w:rsidRDefault="00F90814">
      <w:pPr>
        <w:widowControl w:val="0"/>
        <w:autoSpaceDE w:val="0"/>
        <w:autoSpaceDN w:val="0"/>
        <w:adjustRightInd w:val="0"/>
        <w:spacing w:after="0" w:line="276" w:lineRule="auto"/>
        <w:jc w:val="both"/>
        <w:rPr>
          <w:rFonts w:ascii="Arial" w:hAnsi="Arial" w:cs="Arial"/>
          <w:sz w:val="20"/>
          <w:szCs w:val="20"/>
          <w:lang w:val="sl"/>
        </w:rPr>
      </w:pPr>
    </w:p>
    <w:p w:rsidR="00F90814" w:rsidRDefault="00F90814">
      <w:pPr>
        <w:widowControl w:val="0"/>
        <w:autoSpaceDE w:val="0"/>
        <w:autoSpaceDN w:val="0"/>
        <w:adjustRightInd w:val="0"/>
        <w:spacing w:after="0" w:line="276" w:lineRule="auto"/>
        <w:jc w:val="both"/>
        <w:rPr>
          <w:rFonts w:ascii="Arial" w:hAnsi="Arial" w:cs="Arial"/>
          <w:b/>
          <w:bCs/>
          <w:sz w:val="20"/>
          <w:szCs w:val="20"/>
          <w:lang w:val="sl"/>
        </w:rPr>
      </w:pPr>
      <w:r>
        <w:rPr>
          <w:rFonts w:ascii="Arial" w:hAnsi="Arial" w:cs="Arial"/>
          <w:b/>
          <w:bCs/>
          <w:sz w:val="20"/>
          <w:szCs w:val="20"/>
          <w:lang w:val="sl"/>
        </w:rPr>
        <w:t xml:space="preserve">d) Urejanje spletne strani Partnerstva LAS Zasavje: </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priprava in objava aktualnih novic in prispevkov o aktivnostih Par</w:t>
      </w:r>
      <w:r w:rsidR="00F22EE2">
        <w:rPr>
          <w:rFonts w:ascii="Arial" w:hAnsi="Arial" w:cs="Arial"/>
          <w:sz w:val="20"/>
          <w:szCs w:val="20"/>
          <w:lang w:val="sl"/>
        </w:rPr>
        <w:t>tnerstva LAS Zasavje na spletni</w:t>
      </w:r>
      <w:r w:rsidR="001B4E41">
        <w:rPr>
          <w:rFonts w:ascii="Arial" w:hAnsi="Arial" w:cs="Arial"/>
          <w:sz w:val="20"/>
          <w:szCs w:val="20"/>
          <w:lang w:val="sl"/>
        </w:rPr>
        <w:t xml:space="preserve"> strani Partnerstva LAS Zasavje; </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 xml:space="preserve">priprava in objava vseh ostalih dopolnitev in pomembnih informacij glede Partnerstva LAS Zasavje na spletni strani (informacije glede </w:t>
      </w:r>
      <w:r w:rsidR="008F1C27">
        <w:rPr>
          <w:rFonts w:ascii="Arial" w:hAnsi="Arial" w:cs="Arial"/>
          <w:sz w:val="20"/>
          <w:szCs w:val="20"/>
          <w:lang w:val="sl"/>
        </w:rPr>
        <w:t xml:space="preserve">morebitnih sprememb SLR, </w:t>
      </w:r>
      <w:r w:rsidR="0056755A">
        <w:rPr>
          <w:rFonts w:ascii="Arial" w:hAnsi="Arial" w:cs="Arial"/>
          <w:sz w:val="20"/>
          <w:szCs w:val="20"/>
          <w:lang w:val="sl"/>
        </w:rPr>
        <w:t xml:space="preserve">glede spremembe Uredbe CLLD, </w:t>
      </w:r>
      <w:r w:rsidR="008F1C27">
        <w:rPr>
          <w:rFonts w:ascii="Arial" w:hAnsi="Arial" w:cs="Arial"/>
          <w:sz w:val="20"/>
          <w:szCs w:val="20"/>
          <w:lang w:val="sl"/>
        </w:rPr>
        <w:t xml:space="preserve">objava rezultatov glede </w:t>
      </w:r>
      <w:r w:rsidR="0056755A">
        <w:rPr>
          <w:rFonts w:ascii="Arial" w:hAnsi="Arial" w:cs="Arial"/>
          <w:sz w:val="20"/>
          <w:szCs w:val="20"/>
          <w:lang w:val="sl"/>
        </w:rPr>
        <w:t>Javnih pozivov</w:t>
      </w:r>
      <w:r w:rsidR="008F1C27">
        <w:rPr>
          <w:rFonts w:ascii="Arial" w:hAnsi="Arial" w:cs="Arial"/>
          <w:sz w:val="20"/>
          <w:szCs w:val="20"/>
          <w:lang w:val="sl"/>
        </w:rPr>
        <w:t xml:space="preserve"> za sofinanciranje operacij, </w:t>
      </w:r>
      <w:r w:rsidR="0056755A">
        <w:rPr>
          <w:rFonts w:ascii="Arial" w:hAnsi="Arial" w:cs="Arial"/>
          <w:sz w:val="20"/>
          <w:szCs w:val="20"/>
          <w:lang w:val="sl"/>
        </w:rPr>
        <w:t xml:space="preserve">izvedenih v letu 2018, </w:t>
      </w:r>
      <w:r>
        <w:rPr>
          <w:rFonts w:ascii="Arial" w:hAnsi="Arial" w:cs="Arial"/>
          <w:sz w:val="20"/>
          <w:szCs w:val="20"/>
          <w:lang w:val="sl"/>
        </w:rPr>
        <w:t>dopolnjevanja podatkov glede članstva, dopolnjevanje vseh nak</w:t>
      </w:r>
      <w:r w:rsidR="006F676B">
        <w:rPr>
          <w:rFonts w:ascii="Arial" w:hAnsi="Arial" w:cs="Arial"/>
          <w:sz w:val="20"/>
          <w:szCs w:val="20"/>
          <w:lang w:val="sl"/>
        </w:rPr>
        <w:t>nadno sprejetih dokumento</w:t>
      </w:r>
      <w:r w:rsidR="001B4E41">
        <w:rPr>
          <w:rFonts w:ascii="Arial" w:hAnsi="Arial" w:cs="Arial"/>
          <w:sz w:val="20"/>
          <w:szCs w:val="20"/>
          <w:lang w:val="sl"/>
        </w:rPr>
        <w:t xml:space="preserve">v ...); </w:t>
      </w:r>
    </w:p>
    <w:p w:rsidR="0056755A" w:rsidRDefault="0056755A"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objava vseh informacij (v posebnem zavihku) glede operacije sodelovanja "Zgodbe rok in krajev«;</w:t>
      </w:r>
    </w:p>
    <w:p w:rsidR="0056755A" w:rsidRDefault="0056755A"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 xml:space="preserve">objava vseh informacij glede izvedbe operacij, ki so bile izbrane in potrjene v okviru 1.in 2. Javnega poziva; </w:t>
      </w:r>
    </w:p>
    <w:p w:rsidR="0056755A" w:rsidRDefault="0056755A"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objava drugih novic in vabil, namenjenim pogodbenim partnerjem in širši javnosti pod zavihek »ostale novice</w:t>
      </w:r>
      <w:r w:rsidR="005D598B">
        <w:rPr>
          <w:rFonts w:ascii="Arial" w:hAnsi="Arial" w:cs="Arial"/>
          <w:sz w:val="20"/>
          <w:szCs w:val="20"/>
          <w:lang w:val="sl"/>
        </w:rPr>
        <w:t>«</w:t>
      </w:r>
      <w:r>
        <w:rPr>
          <w:rFonts w:ascii="Arial" w:hAnsi="Arial" w:cs="Arial"/>
          <w:sz w:val="20"/>
          <w:szCs w:val="20"/>
          <w:lang w:val="sl"/>
        </w:rPr>
        <w:t xml:space="preserve">; </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objava novic na različnih drugih spletnih straneh (npr. na občin</w:t>
      </w:r>
      <w:r w:rsidR="00890535">
        <w:rPr>
          <w:rFonts w:ascii="Arial" w:hAnsi="Arial" w:cs="Arial"/>
          <w:sz w:val="20"/>
          <w:szCs w:val="20"/>
          <w:lang w:val="sl"/>
        </w:rPr>
        <w:t xml:space="preserve">skih straneh vseh treh zasavskih občin, na spletni strani DRSP ...) </w:t>
      </w:r>
      <w:r w:rsidR="00F22EE2">
        <w:rPr>
          <w:rFonts w:ascii="Arial" w:hAnsi="Arial" w:cs="Arial"/>
          <w:sz w:val="20"/>
          <w:szCs w:val="20"/>
          <w:lang w:val="sl"/>
        </w:rPr>
        <w:t xml:space="preserve">in spletnih družbenih omrežjih. </w:t>
      </w:r>
    </w:p>
    <w:p w:rsidR="00890535" w:rsidRDefault="00890535" w:rsidP="00890535">
      <w:pPr>
        <w:widowControl w:val="0"/>
        <w:autoSpaceDE w:val="0"/>
        <w:autoSpaceDN w:val="0"/>
        <w:adjustRightInd w:val="0"/>
        <w:spacing w:after="0" w:line="276" w:lineRule="auto"/>
        <w:ind w:left="720"/>
        <w:jc w:val="both"/>
        <w:rPr>
          <w:rFonts w:ascii="Arial" w:hAnsi="Arial" w:cs="Arial"/>
          <w:sz w:val="20"/>
          <w:szCs w:val="20"/>
          <w:lang w:val="sl"/>
        </w:rPr>
      </w:pPr>
    </w:p>
    <w:p w:rsidR="00F90814" w:rsidRDefault="00F90814">
      <w:pPr>
        <w:widowControl w:val="0"/>
        <w:autoSpaceDE w:val="0"/>
        <w:autoSpaceDN w:val="0"/>
        <w:adjustRightInd w:val="0"/>
        <w:spacing w:after="0" w:line="276" w:lineRule="auto"/>
        <w:jc w:val="both"/>
        <w:rPr>
          <w:rFonts w:ascii="Arial" w:hAnsi="Arial" w:cs="Arial"/>
          <w:sz w:val="20"/>
          <w:szCs w:val="20"/>
          <w:lang w:val="sl"/>
        </w:rPr>
      </w:pPr>
    </w:p>
    <w:p w:rsidR="00F90814" w:rsidRDefault="00F90814">
      <w:pPr>
        <w:widowControl w:val="0"/>
        <w:autoSpaceDE w:val="0"/>
        <w:autoSpaceDN w:val="0"/>
        <w:adjustRightInd w:val="0"/>
        <w:spacing w:after="0" w:line="276" w:lineRule="auto"/>
        <w:jc w:val="both"/>
        <w:rPr>
          <w:rFonts w:ascii="Arial" w:hAnsi="Arial" w:cs="Arial"/>
          <w:b/>
          <w:bCs/>
          <w:sz w:val="20"/>
          <w:szCs w:val="20"/>
          <w:lang w:val="sl"/>
        </w:rPr>
      </w:pPr>
      <w:r>
        <w:rPr>
          <w:rFonts w:ascii="Arial" w:hAnsi="Arial" w:cs="Arial"/>
          <w:b/>
          <w:bCs/>
          <w:sz w:val="20"/>
          <w:szCs w:val="20"/>
          <w:lang w:val="sl"/>
        </w:rPr>
        <w:t>e) Organiziranje strokovne ekskurzije za člane Partnerstva LAS Zasavje:</w:t>
      </w:r>
    </w:p>
    <w:p w:rsidR="00F90814" w:rsidRPr="006F676B" w:rsidRDefault="00F90814" w:rsidP="0041486A">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sidRPr="006F676B">
        <w:rPr>
          <w:rFonts w:ascii="Arial" w:hAnsi="Arial" w:cs="Arial"/>
          <w:sz w:val="20"/>
          <w:szCs w:val="20"/>
          <w:lang w:val="sl"/>
        </w:rPr>
        <w:t xml:space="preserve">priprava in izvedba strokovne </w:t>
      </w:r>
      <w:r w:rsidR="00890535" w:rsidRPr="006F676B">
        <w:rPr>
          <w:rFonts w:ascii="Arial" w:hAnsi="Arial" w:cs="Arial"/>
          <w:sz w:val="20"/>
          <w:szCs w:val="20"/>
          <w:lang w:val="sl"/>
        </w:rPr>
        <w:t xml:space="preserve">ekskurzije za </w:t>
      </w:r>
      <w:r w:rsidRPr="006F676B">
        <w:rPr>
          <w:rFonts w:ascii="Arial" w:hAnsi="Arial" w:cs="Arial"/>
          <w:sz w:val="20"/>
          <w:szCs w:val="20"/>
          <w:lang w:val="sl"/>
        </w:rPr>
        <w:t>vs</w:t>
      </w:r>
      <w:r w:rsidR="00890535" w:rsidRPr="006F676B">
        <w:rPr>
          <w:rFonts w:ascii="Arial" w:hAnsi="Arial" w:cs="Arial"/>
          <w:sz w:val="20"/>
          <w:szCs w:val="20"/>
          <w:lang w:val="sl"/>
        </w:rPr>
        <w:t>e člane Partnerstva LAS Zasavje (</w:t>
      </w:r>
      <w:r w:rsidR="0056755A">
        <w:rPr>
          <w:rFonts w:ascii="Arial" w:hAnsi="Arial" w:cs="Arial"/>
          <w:sz w:val="20"/>
          <w:szCs w:val="20"/>
          <w:lang w:val="sl"/>
        </w:rPr>
        <w:t>v spomladanskem</w:t>
      </w:r>
      <w:r w:rsidR="005D598B">
        <w:rPr>
          <w:rFonts w:ascii="Arial" w:hAnsi="Arial" w:cs="Arial"/>
          <w:sz w:val="20"/>
          <w:szCs w:val="20"/>
          <w:lang w:val="sl"/>
        </w:rPr>
        <w:t xml:space="preserve"> oz. poletnem</w:t>
      </w:r>
      <w:r w:rsidR="0056755A">
        <w:rPr>
          <w:rFonts w:ascii="Arial" w:hAnsi="Arial" w:cs="Arial"/>
          <w:sz w:val="20"/>
          <w:szCs w:val="20"/>
          <w:lang w:val="sl"/>
        </w:rPr>
        <w:t xml:space="preserve"> času se predvideva </w:t>
      </w:r>
      <w:r w:rsidR="00890535" w:rsidRPr="006F676B">
        <w:rPr>
          <w:rFonts w:ascii="Arial" w:hAnsi="Arial" w:cs="Arial"/>
          <w:sz w:val="20"/>
          <w:szCs w:val="20"/>
          <w:lang w:val="sl"/>
        </w:rPr>
        <w:t xml:space="preserve">organizacija </w:t>
      </w:r>
      <w:r w:rsidR="0056755A">
        <w:rPr>
          <w:rFonts w:ascii="Arial" w:hAnsi="Arial" w:cs="Arial"/>
          <w:sz w:val="20"/>
          <w:szCs w:val="20"/>
          <w:lang w:val="sl"/>
        </w:rPr>
        <w:t>strokovne ekskurzije oz. srečanje vseh pogodbenih partnerjev Partnerstva LAS Zasavje</w:t>
      </w:r>
      <w:r w:rsidR="001E0569">
        <w:rPr>
          <w:rFonts w:ascii="Arial" w:hAnsi="Arial" w:cs="Arial"/>
          <w:sz w:val="20"/>
          <w:szCs w:val="20"/>
          <w:lang w:val="sl"/>
        </w:rPr>
        <w:t>)</w:t>
      </w:r>
      <w:r w:rsidR="0056755A">
        <w:rPr>
          <w:rFonts w:ascii="Arial" w:hAnsi="Arial" w:cs="Arial"/>
          <w:sz w:val="20"/>
          <w:szCs w:val="20"/>
          <w:lang w:val="sl"/>
        </w:rPr>
        <w:t>, in sicer planiramo, glede na neformalni dogovor na eni izmed prejšnjih sej Skupščine Partnerstva LAS Zasavje, ogled dobrih praks s področja Zasavja– projektov LAS iz prejšnjega finančnega obdobja 2007-2013.</w:t>
      </w:r>
    </w:p>
    <w:p w:rsidR="006F676B" w:rsidRPr="006F676B" w:rsidRDefault="006F676B" w:rsidP="006F676B">
      <w:pPr>
        <w:widowControl w:val="0"/>
        <w:autoSpaceDE w:val="0"/>
        <w:autoSpaceDN w:val="0"/>
        <w:adjustRightInd w:val="0"/>
        <w:spacing w:after="0" w:line="276" w:lineRule="auto"/>
        <w:jc w:val="both"/>
        <w:rPr>
          <w:rFonts w:ascii="Arial" w:hAnsi="Arial" w:cs="Arial"/>
          <w:b/>
          <w:bCs/>
          <w:sz w:val="20"/>
          <w:szCs w:val="20"/>
          <w:lang w:val="sl"/>
        </w:rPr>
      </w:pPr>
    </w:p>
    <w:p w:rsidR="00F90814" w:rsidRDefault="00F90814">
      <w:pPr>
        <w:widowControl w:val="0"/>
        <w:autoSpaceDE w:val="0"/>
        <w:autoSpaceDN w:val="0"/>
        <w:adjustRightInd w:val="0"/>
        <w:spacing w:after="0" w:line="276" w:lineRule="auto"/>
        <w:jc w:val="both"/>
        <w:rPr>
          <w:rFonts w:ascii="Arial" w:hAnsi="Arial" w:cs="Arial"/>
          <w:b/>
          <w:bCs/>
          <w:sz w:val="20"/>
          <w:szCs w:val="20"/>
          <w:lang w:val="sl"/>
        </w:rPr>
      </w:pPr>
      <w:r>
        <w:rPr>
          <w:rFonts w:ascii="Arial" w:hAnsi="Arial" w:cs="Arial"/>
          <w:sz w:val="20"/>
          <w:szCs w:val="20"/>
          <w:lang w:val="sl"/>
        </w:rPr>
        <w:t>f</w:t>
      </w:r>
      <w:r>
        <w:rPr>
          <w:rFonts w:ascii="Arial" w:hAnsi="Arial" w:cs="Arial"/>
          <w:b/>
          <w:bCs/>
          <w:sz w:val="20"/>
          <w:szCs w:val="20"/>
          <w:lang w:val="sl"/>
        </w:rPr>
        <w:t>) Animacija lokalne skupnosti, pridobivanje novih članov ter informiranje o aktualnih novostih, dogodkih in aktivnostih v zvezi z izvedbo Javnega poziva za izbor operacij in konkretno izvedbo projektov</w:t>
      </w:r>
    </w:p>
    <w:p w:rsidR="00F90814"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redno informiranje in obveščanje članov Partnerstva LAS Zasa</w:t>
      </w:r>
      <w:r w:rsidR="001B4E41">
        <w:rPr>
          <w:rFonts w:ascii="Arial" w:hAnsi="Arial" w:cs="Arial"/>
          <w:sz w:val="20"/>
          <w:szCs w:val="20"/>
          <w:lang w:val="sl"/>
        </w:rPr>
        <w:t xml:space="preserve">vje in ostale lokalne skupnosti; </w:t>
      </w:r>
    </w:p>
    <w:p w:rsidR="00F90814" w:rsidRPr="00C33C8E" w:rsidRDefault="00F90814" w:rsidP="00F22EE2">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Pr>
          <w:rFonts w:ascii="Arial" w:hAnsi="Arial" w:cs="Arial"/>
          <w:sz w:val="20"/>
          <w:szCs w:val="20"/>
          <w:lang w:val="sl"/>
        </w:rPr>
        <w:t>tekoče zagotavljanje odgovorov in p</w:t>
      </w:r>
      <w:r w:rsidR="00890535">
        <w:rPr>
          <w:rFonts w:ascii="Arial" w:hAnsi="Arial" w:cs="Arial"/>
          <w:sz w:val="20"/>
          <w:szCs w:val="20"/>
          <w:lang w:val="sl"/>
        </w:rPr>
        <w:t>ojasnil upravičencem, nosilcem operacij</w:t>
      </w:r>
      <w:r>
        <w:rPr>
          <w:rFonts w:ascii="Arial" w:hAnsi="Arial" w:cs="Arial"/>
          <w:sz w:val="20"/>
          <w:szCs w:val="20"/>
          <w:lang w:val="sl"/>
        </w:rPr>
        <w:t>, članom Partnerstva LAS Zasavje in ostali lokalni skupnosti (telefonsko, osebno, preko elektronske pošte</w:t>
      </w:r>
      <w:r w:rsidR="006F676B">
        <w:rPr>
          <w:rFonts w:ascii="Arial" w:hAnsi="Arial" w:cs="Arial"/>
          <w:sz w:val="20"/>
          <w:szCs w:val="20"/>
          <w:lang w:val="sl"/>
        </w:rPr>
        <w:t>, p</w:t>
      </w:r>
      <w:r w:rsidR="00890535">
        <w:rPr>
          <w:rFonts w:ascii="Arial" w:hAnsi="Arial" w:cs="Arial"/>
          <w:sz w:val="20"/>
          <w:szCs w:val="20"/>
          <w:lang w:val="sl"/>
        </w:rPr>
        <w:t>reko spletne strani na osnovi »zavihka« vprašanja in odgovori ..</w:t>
      </w:r>
      <w:r w:rsidR="001B4E41">
        <w:rPr>
          <w:rFonts w:ascii="Arial" w:hAnsi="Arial" w:cs="Arial"/>
          <w:sz w:val="20"/>
          <w:szCs w:val="20"/>
          <w:lang w:val="sl"/>
        </w:rPr>
        <w:t xml:space="preserve">); </w:t>
      </w:r>
    </w:p>
    <w:p w:rsidR="00C33C8E" w:rsidRDefault="00C33C8E" w:rsidP="00C33C8E">
      <w:pPr>
        <w:widowControl w:val="0"/>
        <w:autoSpaceDE w:val="0"/>
        <w:autoSpaceDN w:val="0"/>
        <w:adjustRightInd w:val="0"/>
        <w:spacing w:after="0" w:line="276" w:lineRule="auto"/>
        <w:jc w:val="both"/>
        <w:rPr>
          <w:rFonts w:ascii="Arial" w:hAnsi="Arial" w:cs="Arial"/>
          <w:b/>
          <w:bCs/>
          <w:sz w:val="20"/>
          <w:szCs w:val="20"/>
          <w:lang w:val="sl"/>
        </w:rPr>
      </w:pPr>
    </w:p>
    <w:p w:rsidR="005D598B" w:rsidRDefault="005D598B" w:rsidP="00C33C8E">
      <w:pPr>
        <w:widowControl w:val="0"/>
        <w:autoSpaceDE w:val="0"/>
        <w:autoSpaceDN w:val="0"/>
        <w:adjustRightInd w:val="0"/>
        <w:spacing w:after="0" w:line="276" w:lineRule="auto"/>
        <w:jc w:val="both"/>
        <w:rPr>
          <w:rFonts w:ascii="Arial" w:hAnsi="Arial" w:cs="Arial"/>
          <w:b/>
          <w:bCs/>
          <w:sz w:val="20"/>
          <w:szCs w:val="20"/>
          <w:lang w:val="sl"/>
        </w:rPr>
      </w:pPr>
    </w:p>
    <w:p w:rsidR="005D598B" w:rsidRDefault="005D598B" w:rsidP="00C33C8E">
      <w:pPr>
        <w:widowControl w:val="0"/>
        <w:autoSpaceDE w:val="0"/>
        <w:autoSpaceDN w:val="0"/>
        <w:adjustRightInd w:val="0"/>
        <w:spacing w:after="0" w:line="276" w:lineRule="auto"/>
        <w:jc w:val="both"/>
        <w:rPr>
          <w:rFonts w:ascii="Arial" w:hAnsi="Arial" w:cs="Arial"/>
          <w:b/>
          <w:bCs/>
          <w:sz w:val="20"/>
          <w:szCs w:val="20"/>
          <w:lang w:val="sl"/>
        </w:rPr>
      </w:pPr>
    </w:p>
    <w:p w:rsidR="0056755A" w:rsidRPr="0056755A" w:rsidRDefault="00F90814" w:rsidP="0056755A">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Pr>
          <w:rFonts w:ascii="Arial" w:hAnsi="Arial" w:cs="Arial"/>
          <w:sz w:val="20"/>
          <w:szCs w:val="20"/>
          <w:lang w:val="sl"/>
        </w:rPr>
        <w:lastRenderedPageBreak/>
        <w:t xml:space="preserve">izvedba konkretnih delavnic za nosilce </w:t>
      </w:r>
      <w:r w:rsidR="006F676B">
        <w:rPr>
          <w:rFonts w:ascii="Arial" w:hAnsi="Arial" w:cs="Arial"/>
          <w:sz w:val="20"/>
          <w:szCs w:val="20"/>
          <w:lang w:val="sl"/>
        </w:rPr>
        <w:t>operacij</w:t>
      </w:r>
      <w:r>
        <w:rPr>
          <w:rFonts w:ascii="Arial" w:hAnsi="Arial" w:cs="Arial"/>
          <w:sz w:val="20"/>
          <w:szCs w:val="20"/>
          <w:lang w:val="sl"/>
        </w:rPr>
        <w:t xml:space="preserve"> ko</w:t>
      </w:r>
      <w:r w:rsidR="006F676B">
        <w:rPr>
          <w:rFonts w:ascii="Arial" w:hAnsi="Arial" w:cs="Arial"/>
          <w:sz w:val="20"/>
          <w:szCs w:val="20"/>
          <w:lang w:val="sl"/>
        </w:rPr>
        <w:t>t tudi za partnerje v operacijah</w:t>
      </w:r>
      <w:r w:rsidR="00890535">
        <w:rPr>
          <w:rFonts w:ascii="Arial" w:hAnsi="Arial" w:cs="Arial"/>
          <w:sz w:val="20"/>
          <w:szCs w:val="20"/>
          <w:lang w:val="sl"/>
        </w:rPr>
        <w:t xml:space="preserve"> (glede na konkretne potrebe prijaviteljev operacij, glede na morebitne spremembe v sami Strategiji lokalnega razvoja ali področnih predpisov, k</w:t>
      </w:r>
      <w:r w:rsidR="0056755A">
        <w:rPr>
          <w:rFonts w:ascii="Arial" w:hAnsi="Arial" w:cs="Arial"/>
          <w:sz w:val="20"/>
          <w:szCs w:val="20"/>
          <w:lang w:val="sl"/>
        </w:rPr>
        <w:t>i urejajo samo Strategijo ...),</w:t>
      </w:r>
    </w:p>
    <w:p w:rsidR="0056755A" w:rsidRPr="0056755A" w:rsidRDefault="0056755A" w:rsidP="0056755A">
      <w:pPr>
        <w:widowControl w:val="0"/>
        <w:numPr>
          <w:ilvl w:val="0"/>
          <w:numId w:val="1"/>
        </w:numPr>
        <w:autoSpaceDE w:val="0"/>
        <w:autoSpaceDN w:val="0"/>
        <w:adjustRightInd w:val="0"/>
        <w:spacing w:after="0" w:line="276" w:lineRule="auto"/>
        <w:ind w:left="720" w:hanging="360"/>
        <w:jc w:val="both"/>
        <w:rPr>
          <w:rFonts w:ascii="Arial" w:hAnsi="Arial" w:cs="Arial"/>
          <w:b/>
          <w:bCs/>
          <w:sz w:val="20"/>
          <w:szCs w:val="20"/>
          <w:lang w:val="sl"/>
        </w:rPr>
      </w:pPr>
      <w:r>
        <w:rPr>
          <w:rFonts w:ascii="Arial" w:hAnsi="Arial" w:cs="Arial"/>
          <w:sz w:val="20"/>
          <w:szCs w:val="20"/>
          <w:lang w:val="sl"/>
        </w:rPr>
        <w:t>izvedba delavnic pred izvedbo obeh Javnih pozivov v letu 2018 (skupinske, izvedene v vseh treh zasavskih občinah in tudi ločeno, na osnovi prehodnega dogovora).</w:t>
      </w: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1E0569" w:rsidRDefault="001E0569">
      <w:pPr>
        <w:widowControl w:val="0"/>
        <w:tabs>
          <w:tab w:val="left" w:pos="1544"/>
        </w:tabs>
        <w:autoSpaceDE w:val="0"/>
        <w:autoSpaceDN w:val="0"/>
        <w:adjustRightInd w:val="0"/>
        <w:spacing w:after="0" w:line="276" w:lineRule="auto"/>
        <w:jc w:val="both"/>
        <w:rPr>
          <w:rFonts w:ascii="Arial" w:hAnsi="Arial" w:cs="Arial"/>
          <w:b/>
          <w:bCs/>
          <w:sz w:val="24"/>
          <w:szCs w:val="24"/>
        </w:rPr>
      </w:pPr>
    </w:p>
    <w:p w:rsidR="00CF6B27" w:rsidRDefault="00F90814">
      <w:pPr>
        <w:widowControl w:val="0"/>
        <w:tabs>
          <w:tab w:val="left" w:pos="1544"/>
        </w:tabs>
        <w:autoSpaceDE w:val="0"/>
        <w:autoSpaceDN w:val="0"/>
        <w:adjustRightInd w:val="0"/>
        <w:spacing w:after="0" w:line="276" w:lineRule="auto"/>
        <w:jc w:val="both"/>
        <w:rPr>
          <w:rFonts w:ascii="Arial" w:hAnsi="Arial" w:cs="Arial"/>
          <w:b/>
          <w:bCs/>
          <w:sz w:val="24"/>
          <w:szCs w:val="24"/>
        </w:rPr>
      </w:pPr>
      <w:r>
        <w:rPr>
          <w:rFonts w:ascii="Arial" w:hAnsi="Arial" w:cs="Arial"/>
          <w:b/>
          <w:bCs/>
          <w:sz w:val="24"/>
          <w:szCs w:val="24"/>
        </w:rPr>
        <w:t>2. PROGRAM DELA PART</w:t>
      </w:r>
      <w:r w:rsidR="0056755A">
        <w:rPr>
          <w:rFonts w:ascii="Arial" w:hAnsi="Arial" w:cs="Arial"/>
          <w:b/>
          <w:bCs/>
          <w:sz w:val="24"/>
          <w:szCs w:val="24"/>
        </w:rPr>
        <w:t>NERSTVA LAS ZASAVJE ZA LETO 2018</w:t>
      </w:r>
    </w:p>
    <w:p w:rsidR="00CF6B27" w:rsidRDefault="00CF6B27">
      <w:pPr>
        <w:widowControl w:val="0"/>
        <w:tabs>
          <w:tab w:val="left" w:pos="1544"/>
        </w:tabs>
        <w:autoSpaceDE w:val="0"/>
        <w:autoSpaceDN w:val="0"/>
        <w:adjustRightInd w:val="0"/>
        <w:spacing w:after="0" w:line="276" w:lineRule="auto"/>
        <w:jc w:val="both"/>
        <w:rPr>
          <w:rFonts w:ascii="Arial" w:hAnsi="Arial" w:cs="Arial"/>
          <w:b/>
          <w:bCs/>
          <w:sz w:val="24"/>
          <w:szCs w:val="24"/>
        </w:rPr>
      </w:pPr>
    </w:p>
    <w:p w:rsidR="00F90814" w:rsidRDefault="00890535">
      <w:pPr>
        <w:widowControl w:val="0"/>
        <w:tabs>
          <w:tab w:val="left" w:pos="1544"/>
        </w:tabs>
        <w:autoSpaceDE w:val="0"/>
        <w:autoSpaceDN w:val="0"/>
        <w:adjustRightInd w:val="0"/>
        <w:spacing w:after="0" w:line="276" w:lineRule="auto"/>
        <w:jc w:val="both"/>
        <w:rPr>
          <w:rFonts w:ascii="Arial" w:hAnsi="Arial" w:cs="Arial"/>
          <w:sz w:val="20"/>
          <w:szCs w:val="20"/>
          <w:lang w:val="sl"/>
        </w:rPr>
      </w:pPr>
      <w:r>
        <w:rPr>
          <w:rFonts w:ascii="Arial" w:hAnsi="Arial" w:cs="Arial"/>
          <w:sz w:val="20"/>
          <w:szCs w:val="20"/>
        </w:rPr>
        <w:t>Program dela za leto 20</w:t>
      </w:r>
      <w:r w:rsidR="0056755A">
        <w:rPr>
          <w:rFonts w:ascii="Arial" w:hAnsi="Arial" w:cs="Arial"/>
          <w:sz w:val="20"/>
          <w:szCs w:val="20"/>
        </w:rPr>
        <w:t>18</w:t>
      </w:r>
      <w:r w:rsidR="00F90814">
        <w:rPr>
          <w:rFonts w:ascii="Arial" w:hAnsi="Arial" w:cs="Arial"/>
          <w:sz w:val="20"/>
          <w:szCs w:val="20"/>
        </w:rPr>
        <w:t xml:space="preserve"> je razdeljen na </w:t>
      </w:r>
      <w:r w:rsidR="00F90814">
        <w:rPr>
          <w:rFonts w:ascii="Arial" w:hAnsi="Arial" w:cs="Arial"/>
          <w:sz w:val="20"/>
          <w:szCs w:val="20"/>
          <w:u w:val="single"/>
        </w:rPr>
        <w:t>dve glavni vsebini</w:t>
      </w:r>
      <w:r w:rsidR="00F90814">
        <w:rPr>
          <w:rFonts w:ascii="Arial" w:hAnsi="Arial" w:cs="Arial"/>
          <w:sz w:val="20"/>
          <w:szCs w:val="20"/>
          <w:lang w:val="sl"/>
        </w:rPr>
        <w:t>:</w:t>
      </w: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Pr="001B4E41" w:rsidRDefault="00F90814">
      <w:pPr>
        <w:widowControl w:val="0"/>
        <w:tabs>
          <w:tab w:val="left" w:pos="1544"/>
        </w:tabs>
        <w:autoSpaceDE w:val="0"/>
        <w:autoSpaceDN w:val="0"/>
        <w:adjustRightInd w:val="0"/>
        <w:spacing w:after="0" w:line="276" w:lineRule="auto"/>
        <w:jc w:val="both"/>
        <w:rPr>
          <w:rFonts w:ascii="Arial" w:hAnsi="Arial" w:cs="Arial"/>
          <w:b/>
          <w:sz w:val="20"/>
          <w:szCs w:val="20"/>
          <w:lang w:val="sl"/>
        </w:rPr>
      </w:pPr>
      <w:r w:rsidRPr="001B4E41">
        <w:rPr>
          <w:rFonts w:ascii="Arial" w:hAnsi="Arial" w:cs="Arial"/>
          <w:b/>
          <w:sz w:val="20"/>
          <w:szCs w:val="20"/>
          <w:lang w:val="sl"/>
        </w:rPr>
        <w:t>a) DELOVANJE PARTNERSTVA LAS ZASAVJE</w:t>
      </w: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r>
        <w:rPr>
          <w:rFonts w:ascii="Arial" w:hAnsi="Arial" w:cs="Arial"/>
          <w:sz w:val="20"/>
          <w:szCs w:val="20"/>
          <w:lang w:val="sl"/>
        </w:rPr>
        <w:t>Vodenje, koordinacija, upravljanje in izvedba ostalih nalog, ki so opredeljene v Pogodbi o nalogah vodilnega partnerja pri Lokalno zasebnem partnerstv</w:t>
      </w:r>
      <w:r w:rsidR="006F676B">
        <w:rPr>
          <w:rFonts w:ascii="Arial" w:hAnsi="Arial" w:cs="Arial"/>
          <w:sz w:val="20"/>
          <w:szCs w:val="20"/>
          <w:lang w:val="sl"/>
        </w:rPr>
        <w:t xml:space="preserve">u LAS Zasavje, z dne 28.1.2016 in </w:t>
      </w:r>
      <w:r w:rsidR="005457C8">
        <w:rPr>
          <w:rFonts w:ascii="Arial" w:hAnsi="Arial" w:cs="Arial"/>
          <w:sz w:val="20"/>
          <w:szCs w:val="20"/>
          <w:lang w:val="sl"/>
        </w:rPr>
        <w:t>obema Aneksoma</w:t>
      </w:r>
      <w:r w:rsidR="006F676B">
        <w:rPr>
          <w:rFonts w:ascii="Arial" w:hAnsi="Arial" w:cs="Arial"/>
          <w:sz w:val="20"/>
          <w:szCs w:val="20"/>
          <w:lang w:val="sl"/>
        </w:rPr>
        <w:t xml:space="preserve"> k tej Pogodbi, </w:t>
      </w:r>
      <w:r>
        <w:rPr>
          <w:rFonts w:ascii="Arial" w:hAnsi="Arial" w:cs="Arial"/>
          <w:sz w:val="20"/>
          <w:szCs w:val="20"/>
          <w:lang w:val="sl"/>
        </w:rPr>
        <w:t xml:space="preserve">bo opravljena s strani vodilnega partnerja Partnerstva LAS Zasavje, </w:t>
      </w:r>
      <w:proofErr w:type="spellStart"/>
      <w:r>
        <w:rPr>
          <w:rFonts w:ascii="Arial" w:hAnsi="Arial" w:cs="Arial"/>
          <w:sz w:val="20"/>
          <w:szCs w:val="20"/>
          <w:lang w:val="sl"/>
        </w:rPr>
        <w:t>t.j</w:t>
      </w:r>
      <w:proofErr w:type="spellEnd"/>
      <w:r>
        <w:rPr>
          <w:rFonts w:ascii="Arial" w:hAnsi="Arial" w:cs="Arial"/>
          <w:sz w:val="20"/>
          <w:szCs w:val="20"/>
          <w:lang w:val="sl"/>
        </w:rPr>
        <w:t>. Območno obrtno-podjetniška zbornica Hrastnik.</w:t>
      </w:r>
      <w:r w:rsidR="006B13A4">
        <w:rPr>
          <w:rFonts w:ascii="Arial" w:hAnsi="Arial" w:cs="Arial"/>
          <w:sz w:val="20"/>
          <w:szCs w:val="20"/>
          <w:lang w:val="sl"/>
        </w:rPr>
        <w:t xml:space="preserve"> Njihove naloge so jasno opredeljena v naveden</w:t>
      </w:r>
      <w:r w:rsidR="001E0569">
        <w:rPr>
          <w:rFonts w:ascii="Arial" w:hAnsi="Arial" w:cs="Arial"/>
          <w:sz w:val="20"/>
          <w:szCs w:val="20"/>
          <w:lang w:val="sl"/>
        </w:rPr>
        <w:t>i</w:t>
      </w:r>
      <w:r w:rsidR="006B13A4">
        <w:rPr>
          <w:rFonts w:ascii="Arial" w:hAnsi="Arial" w:cs="Arial"/>
          <w:sz w:val="20"/>
          <w:szCs w:val="20"/>
          <w:lang w:val="sl"/>
        </w:rPr>
        <w:t xml:space="preserve"> Pogodbi in obeh Aneksih, pri svojem delu pa mora vodilni partner dosledno upoštevati še določila Uredbe CLLD o izvajanju lokalnega razvoja, ki ga vodi skupnost, v programskem obdobju 2014-2020 (z vsemi dopolnitvami in spremembami). </w:t>
      </w: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b/>
          <w:sz w:val="20"/>
          <w:szCs w:val="20"/>
          <w:lang w:val="sl"/>
        </w:rPr>
      </w:pPr>
      <w:r w:rsidRPr="001B4E41">
        <w:rPr>
          <w:rFonts w:ascii="Arial" w:hAnsi="Arial" w:cs="Arial"/>
          <w:b/>
          <w:sz w:val="20"/>
          <w:szCs w:val="20"/>
          <w:lang w:val="sl"/>
        </w:rPr>
        <w:t>b) IZVAJANJE STRATEGIJE LOKALNEGA RAZVOJA (SLR)</w:t>
      </w:r>
    </w:p>
    <w:p w:rsidR="00890535" w:rsidRDefault="008B0076">
      <w:pPr>
        <w:widowControl w:val="0"/>
        <w:tabs>
          <w:tab w:val="left" w:pos="1544"/>
        </w:tabs>
        <w:autoSpaceDE w:val="0"/>
        <w:autoSpaceDN w:val="0"/>
        <w:adjustRightInd w:val="0"/>
        <w:spacing w:after="0" w:line="276" w:lineRule="auto"/>
        <w:jc w:val="both"/>
        <w:rPr>
          <w:rFonts w:ascii="Arial" w:hAnsi="Arial" w:cs="Arial"/>
          <w:sz w:val="20"/>
          <w:szCs w:val="20"/>
          <w:lang w:val="sl"/>
        </w:rPr>
      </w:pPr>
      <w:r w:rsidRPr="008B0076">
        <w:rPr>
          <w:rFonts w:ascii="Arial" w:hAnsi="Arial" w:cs="Arial"/>
          <w:sz w:val="20"/>
          <w:szCs w:val="20"/>
          <w:lang w:val="sl"/>
        </w:rPr>
        <w:t xml:space="preserve">Glede na stanje pregledanih in odobrenih vlog </w:t>
      </w:r>
      <w:r>
        <w:rPr>
          <w:rFonts w:ascii="Arial" w:hAnsi="Arial" w:cs="Arial"/>
          <w:sz w:val="20"/>
          <w:szCs w:val="20"/>
          <w:lang w:val="sl"/>
        </w:rPr>
        <w:t xml:space="preserve">v okviru 1. in 2. Javnega poziva Partnerstva LAS Zasavje, </w:t>
      </w:r>
      <w:r w:rsidRPr="008B0076">
        <w:rPr>
          <w:rFonts w:ascii="Arial" w:hAnsi="Arial" w:cs="Arial"/>
          <w:sz w:val="20"/>
          <w:szCs w:val="20"/>
          <w:lang w:val="sl"/>
        </w:rPr>
        <w:t>s st</w:t>
      </w:r>
      <w:r w:rsidR="00EF5FA3">
        <w:rPr>
          <w:rFonts w:ascii="Arial" w:hAnsi="Arial" w:cs="Arial"/>
          <w:sz w:val="20"/>
          <w:szCs w:val="20"/>
          <w:lang w:val="sl"/>
        </w:rPr>
        <w:t>rani obeh pristojnih Ministrstev, se bo glavnina operacij pričela v</w:t>
      </w:r>
      <w:r w:rsidRPr="008B0076">
        <w:rPr>
          <w:rFonts w:ascii="Arial" w:hAnsi="Arial" w:cs="Arial"/>
          <w:sz w:val="20"/>
          <w:szCs w:val="20"/>
          <w:lang w:val="sl"/>
        </w:rPr>
        <w:t xml:space="preserve"> </w:t>
      </w:r>
      <w:r w:rsidR="00EF5FA3">
        <w:rPr>
          <w:rFonts w:ascii="Arial" w:hAnsi="Arial" w:cs="Arial"/>
          <w:sz w:val="20"/>
          <w:szCs w:val="20"/>
          <w:lang w:val="sl"/>
        </w:rPr>
        <w:t>prvi polovici leta 2018</w:t>
      </w:r>
      <w:r w:rsidRPr="008B0076">
        <w:rPr>
          <w:rFonts w:ascii="Arial" w:hAnsi="Arial" w:cs="Arial"/>
          <w:sz w:val="20"/>
          <w:szCs w:val="20"/>
          <w:lang w:val="sl"/>
        </w:rPr>
        <w:t>.</w:t>
      </w:r>
      <w:r>
        <w:rPr>
          <w:rFonts w:ascii="Arial" w:hAnsi="Arial" w:cs="Arial"/>
          <w:sz w:val="20"/>
          <w:szCs w:val="20"/>
          <w:lang w:val="sl"/>
        </w:rPr>
        <w:t xml:space="preserve"> Glede na postavljene roke za izvedbo, se bodo ob koncu leta 2018 že izstavljali prvi zahtevki za izplačilo. V odvisnosti od tega, se bodo tudi začeli izpolnjevati in dosegati mejniki, ki smo jih v SLR določili za dosego na dan 31.12.2018. V sled temu lahko v letu 2018 (kar je dejansko tudi obveza našega LAS)</w:t>
      </w:r>
      <w:r w:rsidR="00CF6B27">
        <w:rPr>
          <w:rFonts w:ascii="Arial" w:hAnsi="Arial" w:cs="Arial"/>
          <w:sz w:val="20"/>
          <w:szCs w:val="20"/>
          <w:lang w:val="sl"/>
        </w:rPr>
        <w:t xml:space="preserve"> že pričakujemo izpolnjevanje prvih ciljev in kazalnikov ter uresničevanje posameznih ukrepov znotraj tematskih sklop</w:t>
      </w:r>
      <w:r w:rsidR="006F676B">
        <w:rPr>
          <w:rFonts w:ascii="Arial" w:hAnsi="Arial" w:cs="Arial"/>
          <w:sz w:val="20"/>
          <w:szCs w:val="20"/>
          <w:lang w:val="sl"/>
        </w:rPr>
        <w:t>ov</w:t>
      </w:r>
      <w:r w:rsidR="00CF6B27">
        <w:rPr>
          <w:rFonts w:ascii="Arial" w:hAnsi="Arial" w:cs="Arial"/>
          <w:sz w:val="20"/>
          <w:szCs w:val="20"/>
          <w:lang w:val="sl"/>
        </w:rPr>
        <w:t xml:space="preserve"> SLR</w:t>
      </w:r>
      <w:r w:rsidR="00EF5FA3">
        <w:rPr>
          <w:rFonts w:ascii="Arial" w:hAnsi="Arial" w:cs="Arial"/>
          <w:sz w:val="20"/>
          <w:szCs w:val="20"/>
          <w:lang w:val="sl"/>
        </w:rPr>
        <w:t>.</w:t>
      </w:r>
      <w:r w:rsidR="00890535">
        <w:rPr>
          <w:rFonts w:ascii="Arial" w:hAnsi="Arial" w:cs="Arial"/>
          <w:sz w:val="20"/>
          <w:szCs w:val="20"/>
          <w:lang w:val="sl"/>
        </w:rPr>
        <w:t xml:space="preserve"> </w:t>
      </w:r>
    </w:p>
    <w:p w:rsidR="001E0569" w:rsidRDefault="001E0569">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1E0569" w:rsidRDefault="001E0569">
      <w:pPr>
        <w:widowControl w:val="0"/>
        <w:tabs>
          <w:tab w:val="left" w:pos="1544"/>
        </w:tabs>
        <w:autoSpaceDE w:val="0"/>
        <w:autoSpaceDN w:val="0"/>
        <w:adjustRightInd w:val="0"/>
        <w:spacing w:after="0" w:line="276" w:lineRule="auto"/>
        <w:jc w:val="both"/>
        <w:rPr>
          <w:rFonts w:ascii="Arial" w:hAnsi="Arial" w:cs="Arial"/>
          <w:sz w:val="20"/>
          <w:szCs w:val="20"/>
          <w:lang w:val="sl"/>
        </w:rPr>
      </w:pPr>
      <w:r>
        <w:rPr>
          <w:rFonts w:ascii="Arial" w:hAnsi="Arial" w:cs="Arial"/>
          <w:sz w:val="20"/>
          <w:szCs w:val="20"/>
          <w:lang w:val="sl"/>
        </w:rPr>
        <w:t>Glede na prvotno postavljene mejnike, določene v Strategiji lokalnega razvoja (Verzija 3, z dne 21,9.2016) je Partnerstvo LAS Zasavje v juliju 2017 pristopilo k spremembi SLR, ker se je (glede na izredno dolge roke pri potrjevanju operacij s strani MGRT in AKTRP</w:t>
      </w:r>
      <w:r w:rsidR="00EF419E">
        <w:rPr>
          <w:rFonts w:ascii="Arial" w:hAnsi="Arial" w:cs="Arial"/>
          <w:sz w:val="20"/>
          <w:szCs w:val="20"/>
          <w:lang w:val="sl"/>
        </w:rPr>
        <w:t xml:space="preserve">) izkazalo, da prvotno postavljenih mejnikov ne bo moč doseči. V letu 2018 iz naslova predlaganih sprememb SLR (ki se nanašajo tudi na postavljene mejnike po obeh skladih) pričakuje potrditev teh sprememb, kar pomeni, da se bo ob koncu leta 2018 presojalo glede na novo postavljene mejnike, ki so bolj realni (glede na trenutno stanje vlog) in tudi lažje za doseči. </w:t>
      </w: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Pr="00CF6B27" w:rsidRDefault="00CF6B27">
      <w:pPr>
        <w:widowControl w:val="0"/>
        <w:tabs>
          <w:tab w:val="left" w:pos="1544"/>
        </w:tabs>
        <w:autoSpaceDE w:val="0"/>
        <w:autoSpaceDN w:val="0"/>
        <w:adjustRightInd w:val="0"/>
        <w:spacing w:after="0" w:line="276" w:lineRule="auto"/>
        <w:jc w:val="both"/>
        <w:rPr>
          <w:rFonts w:ascii="Arial" w:hAnsi="Arial" w:cs="Arial"/>
          <w:b/>
          <w:bCs/>
          <w:sz w:val="24"/>
          <w:szCs w:val="24"/>
          <w:lang w:val="sl"/>
        </w:rPr>
      </w:pPr>
      <w:r>
        <w:rPr>
          <w:rFonts w:ascii="Arial" w:hAnsi="Arial" w:cs="Arial"/>
          <w:b/>
          <w:bCs/>
          <w:sz w:val="24"/>
          <w:szCs w:val="24"/>
          <w:lang w:val="sl"/>
        </w:rPr>
        <w:t>3.</w:t>
      </w:r>
      <w:r w:rsidR="00F90814" w:rsidRPr="00CF6B27">
        <w:rPr>
          <w:rFonts w:ascii="Arial" w:hAnsi="Arial" w:cs="Arial"/>
          <w:b/>
          <w:bCs/>
          <w:sz w:val="24"/>
          <w:szCs w:val="24"/>
          <w:lang w:val="sl"/>
        </w:rPr>
        <w:t xml:space="preserve"> PREDLOG LETNEGA FIN</w:t>
      </w:r>
      <w:r w:rsidR="006B13A4">
        <w:rPr>
          <w:rFonts w:ascii="Arial" w:hAnsi="Arial" w:cs="Arial"/>
          <w:b/>
          <w:bCs/>
          <w:sz w:val="24"/>
          <w:szCs w:val="24"/>
          <w:lang w:val="sl"/>
        </w:rPr>
        <w:t>ANČNEGA NAČRTA DELA ZA LETO 2018</w:t>
      </w:r>
    </w:p>
    <w:p w:rsidR="00F90814" w:rsidRDefault="00F90814">
      <w:pPr>
        <w:widowControl w:val="0"/>
        <w:tabs>
          <w:tab w:val="left" w:pos="1544"/>
        </w:tabs>
        <w:autoSpaceDE w:val="0"/>
        <w:autoSpaceDN w:val="0"/>
        <w:adjustRightInd w:val="0"/>
        <w:spacing w:after="0" w:line="276" w:lineRule="auto"/>
        <w:jc w:val="both"/>
        <w:rPr>
          <w:rFonts w:ascii="Arial" w:hAnsi="Arial" w:cs="Arial"/>
          <w:b/>
          <w:bCs/>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r>
        <w:rPr>
          <w:rFonts w:ascii="Arial" w:hAnsi="Arial" w:cs="Arial"/>
          <w:sz w:val="20"/>
          <w:szCs w:val="20"/>
          <w:lang w:val="sl"/>
        </w:rPr>
        <w:t xml:space="preserve">Pri snovanju letnega finančnega načrta smo upoštevali planirane prihodke in planirane odhodke. </w:t>
      </w: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CF6B27" w:rsidP="00CF6B27">
      <w:pPr>
        <w:widowControl w:val="0"/>
        <w:tabs>
          <w:tab w:val="left" w:pos="1544"/>
        </w:tabs>
        <w:autoSpaceDE w:val="0"/>
        <w:autoSpaceDN w:val="0"/>
        <w:adjustRightInd w:val="0"/>
        <w:spacing w:after="0" w:line="276" w:lineRule="auto"/>
        <w:jc w:val="both"/>
        <w:rPr>
          <w:rFonts w:ascii="Arial" w:hAnsi="Arial" w:cs="Arial"/>
          <w:sz w:val="20"/>
          <w:szCs w:val="20"/>
          <w:lang w:val="sl"/>
        </w:rPr>
      </w:pPr>
      <w:r>
        <w:rPr>
          <w:rFonts w:ascii="Arial" w:hAnsi="Arial" w:cs="Arial"/>
          <w:sz w:val="20"/>
          <w:szCs w:val="20"/>
          <w:lang w:val="sl"/>
        </w:rPr>
        <w:t xml:space="preserve">a) </w:t>
      </w:r>
      <w:r w:rsidR="00F90814">
        <w:rPr>
          <w:rFonts w:ascii="Arial" w:hAnsi="Arial" w:cs="Arial"/>
          <w:sz w:val="20"/>
          <w:szCs w:val="20"/>
          <w:lang w:val="sl"/>
        </w:rPr>
        <w:t xml:space="preserve">Na </w:t>
      </w:r>
      <w:r w:rsidR="00F90814" w:rsidRPr="00EF419E">
        <w:rPr>
          <w:rFonts w:ascii="Arial" w:hAnsi="Arial" w:cs="Arial"/>
          <w:b/>
          <w:bCs/>
          <w:sz w:val="20"/>
          <w:szCs w:val="20"/>
          <w:u w:val="single"/>
          <w:lang w:val="sl"/>
        </w:rPr>
        <w:t>strani prihodkov</w:t>
      </w:r>
      <w:r w:rsidR="00F90814">
        <w:rPr>
          <w:rFonts w:ascii="Arial" w:hAnsi="Arial" w:cs="Arial"/>
          <w:b/>
          <w:bCs/>
          <w:sz w:val="20"/>
          <w:szCs w:val="20"/>
          <w:lang w:val="sl"/>
        </w:rPr>
        <w:t xml:space="preserve"> </w:t>
      </w:r>
      <w:r w:rsidR="00F90814">
        <w:rPr>
          <w:rFonts w:ascii="Arial" w:hAnsi="Arial" w:cs="Arial"/>
          <w:sz w:val="20"/>
          <w:szCs w:val="20"/>
          <w:lang w:val="sl"/>
        </w:rPr>
        <w:t>smo planirali naslednje postavke:</w:t>
      </w:r>
    </w:p>
    <w:p w:rsidR="005D598B" w:rsidRPr="005D598B" w:rsidRDefault="008B0076" w:rsidP="00F22EE2">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članarina za leto 2018</w:t>
      </w:r>
      <w:r w:rsidR="00F90814">
        <w:rPr>
          <w:rFonts w:ascii="Arial" w:hAnsi="Arial" w:cs="Arial"/>
          <w:sz w:val="20"/>
          <w:szCs w:val="20"/>
          <w:lang w:val="sl"/>
        </w:rPr>
        <w:t xml:space="preserve"> (pri planu smo upoštevali članarino </w:t>
      </w:r>
      <w:r>
        <w:rPr>
          <w:rFonts w:ascii="Arial" w:hAnsi="Arial" w:cs="Arial"/>
          <w:sz w:val="20"/>
          <w:szCs w:val="20"/>
          <w:lang w:val="sl"/>
        </w:rPr>
        <w:t xml:space="preserve">za trenutno število pogodbenih partnerjev, in sicer </w:t>
      </w:r>
      <w:r w:rsidR="00F90814">
        <w:rPr>
          <w:rFonts w:ascii="Arial" w:hAnsi="Arial" w:cs="Arial"/>
          <w:sz w:val="20"/>
          <w:szCs w:val="20"/>
          <w:lang w:val="sl"/>
        </w:rPr>
        <w:t xml:space="preserve">v višini 10 </w:t>
      </w:r>
      <w:r w:rsidR="00F90814">
        <w:rPr>
          <w:rFonts w:ascii="Arial" w:hAnsi="Arial" w:cs="Arial"/>
          <w:sz w:val="20"/>
          <w:szCs w:val="20"/>
          <w:lang w:val="en-US"/>
        </w:rPr>
        <w:t>€</w:t>
      </w:r>
      <w:r w:rsidR="00CF6B27">
        <w:rPr>
          <w:rFonts w:ascii="Arial" w:hAnsi="Arial" w:cs="Arial"/>
          <w:sz w:val="20"/>
          <w:szCs w:val="20"/>
        </w:rPr>
        <w:t xml:space="preserve"> za civilno družbo in 15 € za javni in ekonomski sektor, pri čemer so vse tri zasavske občine, kot sofinancerke delovanja Partn</w:t>
      </w:r>
      <w:r w:rsidR="006F676B">
        <w:rPr>
          <w:rFonts w:ascii="Arial" w:hAnsi="Arial" w:cs="Arial"/>
          <w:sz w:val="20"/>
          <w:szCs w:val="20"/>
        </w:rPr>
        <w:t>erstva LAS Zasavje v letu 201</w:t>
      </w:r>
      <w:r w:rsidR="00C06067">
        <w:rPr>
          <w:rFonts w:ascii="Arial" w:hAnsi="Arial" w:cs="Arial"/>
          <w:sz w:val="20"/>
          <w:szCs w:val="20"/>
        </w:rPr>
        <w:t>8</w:t>
      </w:r>
      <w:r w:rsidR="006F676B">
        <w:rPr>
          <w:rFonts w:ascii="Arial" w:hAnsi="Arial" w:cs="Arial"/>
          <w:sz w:val="20"/>
          <w:szCs w:val="20"/>
        </w:rPr>
        <w:t xml:space="preserve"> </w:t>
      </w:r>
      <w:r w:rsidR="00CF6B27">
        <w:rPr>
          <w:rFonts w:ascii="Arial" w:hAnsi="Arial" w:cs="Arial"/>
          <w:sz w:val="20"/>
          <w:szCs w:val="20"/>
        </w:rPr>
        <w:t xml:space="preserve">izvzete iz </w:t>
      </w:r>
    </w:p>
    <w:p w:rsidR="00F90814" w:rsidRPr="005D598B" w:rsidRDefault="00CF6B27" w:rsidP="005D598B">
      <w:pPr>
        <w:widowControl w:val="0"/>
        <w:tabs>
          <w:tab w:val="left" w:pos="1544"/>
        </w:tabs>
        <w:autoSpaceDE w:val="0"/>
        <w:autoSpaceDN w:val="0"/>
        <w:adjustRightInd w:val="0"/>
        <w:spacing w:after="0" w:line="276" w:lineRule="auto"/>
        <w:ind w:left="720"/>
        <w:jc w:val="both"/>
        <w:rPr>
          <w:rFonts w:ascii="Arial" w:hAnsi="Arial" w:cs="Arial"/>
          <w:sz w:val="20"/>
          <w:szCs w:val="20"/>
          <w:lang w:val="sl"/>
        </w:rPr>
      </w:pPr>
      <w:r w:rsidRPr="005D598B">
        <w:rPr>
          <w:rFonts w:ascii="Arial" w:hAnsi="Arial" w:cs="Arial"/>
          <w:sz w:val="20"/>
          <w:szCs w:val="20"/>
        </w:rPr>
        <w:t>plačila članarine)</w:t>
      </w:r>
      <w:r w:rsidR="006F676B" w:rsidRPr="005D598B">
        <w:rPr>
          <w:rFonts w:ascii="Arial" w:hAnsi="Arial" w:cs="Arial"/>
          <w:sz w:val="20"/>
          <w:szCs w:val="20"/>
        </w:rPr>
        <w:t>,</w:t>
      </w:r>
    </w:p>
    <w:p w:rsidR="005D598B" w:rsidRDefault="005D598B" w:rsidP="005D598B">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5D598B" w:rsidRDefault="005D598B" w:rsidP="005D598B">
      <w:pPr>
        <w:widowControl w:val="0"/>
        <w:tabs>
          <w:tab w:val="left" w:pos="1544"/>
        </w:tabs>
        <w:autoSpaceDE w:val="0"/>
        <w:autoSpaceDN w:val="0"/>
        <w:adjustRightInd w:val="0"/>
        <w:spacing w:after="0" w:line="276" w:lineRule="auto"/>
        <w:ind w:left="360"/>
        <w:jc w:val="both"/>
        <w:rPr>
          <w:rFonts w:ascii="Arial" w:hAnsi="Arial" w:cs="Arial"/>
          <w:sz w:val="20"/>
          <w:szCs w:val="20"/>
          <w:lang w:val="sl"/>
        </w:rPr>
      </w:pPr>
    </w:p>
    <w:p w:rsidR="005D598B" w:rsidRDefault="005D598B" w:rsidP="005D598B">
      <w:pPr>
        <w:widowControl w:val="0"/>
        <w:tabs>
          <w:tab w:val="left" w:pos="1544"/>
        </w:tabs>
        <w:autoSpaceDE w:val="0"/>
        <w:autoSpaceDN w:val="0"/>
        <w:adjustRightInd w:val="0"/>
        <w:spacing w:after="0" w:line="276" w:lineRule="auto"/>
        <w:ind w:left="360"/>
        <w:jc w:val="both"/>
        <w:rPr>
          <w:rFonts w:ascii="Arial" w:hAnsi="Arial" w:cs="Arial"/>
          <w:sz w:val="20"/>
          <w:szCs w:val="20"/>
          <w:lang w:val="sl"/>
        </w:rPr>
      </w:pPr>
    </w:p>
    <w:p w:rsidR="005D598B" w:rsidRDefault="005D598B" w:rsidP="005D598B">
      <w:pPr>
        <w:widowControl w:val="0"/>
        <w:tabs>
          <w:tab w:val="left" w:pos="1544"/>
        </w:tabs>
        <w:autoSpaceDE w:val="0"/>
        <w:autoSpaceDN w:val="0"/>
        <w:adjustRightInd w:val="0"/>
        <w:spacing w:after="0" w:line="276" w:lineRule="auto"/>
        <w:ind w:left="720"/>
        <w:jc w:val="both"/>
        <w:rPr>
          <w:rFonts w:ascii="Arial" w:hAnsi="Arial" w:cs="Arial"/>
          <w:sz w:val="20"/>
          <w:szCs w:val="20"/>
          <w:lang w:val="sl"/>
        </w:rPr>
      </w:pPr>
    </w:p>
    <w:p w:rsidR="00EF5FA3" w:rsidRPr="005D598B" w:rsidRDefault="00F90814" w:rsidP="00EF5FA3">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sidRPr="00CF6B27">
        <w:rPr>
          <w:rFonts w:ascii="Arial" w:hAnsi="Arial" w:cs="Arial"/>
          <w:sz w:val="20"/>
          <w:szCs w:val="20"/>
          <w:lang w:val="sl"/>
        </w:rPr>
        <w:t>predvidene dotacije občine Hrastnik, Trbovlje</w:t>
      </w:r>
      <w:r w:rsidR="00CF6B27" w:rsidRPr="00CF6B27">
        <w:rPr>
          <w:rFonts w:ascii="Arial" w:hAnsi="Arial" w:cs="Arial"/>
          <w:sz w:val="20"/>
          <w:szCs w:val="20"/>
          <w:lang w:val="sl"/>
        </w:rPr>
        <w:t xml:space="preserve"> in Zagorje ob Savi za</w:t>
      </w:r>
      <w:r w:rsidR="008B0076">
        <w:rPr>
          <w:rFonts w:ascii="Arial" w:hAnsi="Arial" w:cs="Arial"/>
          <w:sz w:val="20"/>
          <w:szCs w:val="20"/>
          <w:lang w:val="sl"/>
        </w:rPr>
        <w:t xml:space="preserve"> leto 2018</w:t>
      </w:r>
      <w:r w:rsidRPr="00CF6B27">
        <w:rPr>
          <w:rFonts w:ascii="Arial" w:hAnsi="Arial" w:cs="Arial"/>
          <w:sz w:val="20"/>
          <w:szCs w:val="20"/>
          <w:lang w:val="sl"/>
        </w:rPr>
        <w:t xml:space="preserve"> (pri planu so upoštevane </w:t>
      </w:r>
      <w:r w:rsidR="00EF5FA3">
        <w:rPr>
          <w:rFonts w:ascii="Arial" w:hAnsi="Arial" w:cs="Arial"/>
          <w:sz w:val="20"/>
          <w:szCs w:val="20"/>
          <w:lang w:val="sl"/>
        </w:rPr>
        <w:t xml:space="preserve">potrjene </w:t>
      </w:r>
      <w:r w:rsidRPr="00CF6B27">
        <w:rPr>
          <w:rFonts w:ascii="Arial" w:hAnsi="Arial" w:cs="Arial"/>
          <w:sz w:val="20"/>
          <w:szCs w:val="20"/>
          <w:lang w:val="sl"/>
        </w:rPr>
        <w:t>dotacije občin</w:t>
      </w:r>
      <w:r w:rsidR="00CF6B27">
        <w:rPr>
          <w:rFonts w:ascii="Arial" w:hAnsi="Arial" w:cs="Arial"/>
          <w:sz w:val="20"/>
          <w:szCs w:val="20"/>
          <w:lang w:val="sl"/>
        </w:rPr>
        <w:t xml:space="preserve"> v </w:t>
      </w:r>
      <w:r w:rsidR="00907DB0">
        <w:rPr>
          <w:rFonts w:ascii="Arial" w:hAnsi="Arial" w:cs="Arial"/>
          <w:sz w:val="20"/>
          <w:szCs w:val="20"/>
          <w:lang w:val="sl"/>
        </w:rPr>
        <w:t xml:space="preserve">višini </w:t>
      </w:r>
      <w:r w:rsidR="00C06067">
        <w:rPr>
          <w:rFonts w:ascii="Arial" w:hAnsi="Arial" w:cs="Arial"/>
          <w:sz w:val="20"/>
          <w:szCs w:val="20"/>
          <w:lang w:val="sl"/>
        </w:rPr>
        <w:t>3.841,00 €</w:t>
      </w:r>
      <w:r w:rsidR="00907DB0">
        <w:rPr>
          <w:rFonts w:ascii="Arial" w:hAnsi="Arial" w:cs="Arial"/>
          <w:sz w:val="20"/>
          <w:szCs w:val="20"/>
          <w:lang w:val="sl"/>
        </w:rPr>
        <w:t xml:space="preserve"> na vsako občino)</w:t>
      </w:r>
      <w:r w:rsidR="006F676B">
        <w:rPr>
          <w:rFonts w:ascii="Arial" w:hAnsi="Arial" w:cs="Arial"/>
          <w:sz w:val="20"/>
          <w:szCs w:val="20"/>
          <w:lang w:val="sl"/>
        </w:rPr>
        <w:t>,</w:t>
      </w:r>
      <w:bookmarkStart w:id="0" w:name="_GoBack"/>
      <w:bookmarkEnd w:id="0"/>
    </w:p>
    <w:p w:rsidR="00F90814" w:rsidRDefault="00F90814" w:rsidP="00F22EE2">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predvidena sredstva za upravljanje (tekoči</w:t>
      </w:r>
      <w:r w:rsidR="00CF6B27">
        <w:rPr>
          <w:rFonts w:ascii="Arial" w:hAnsi="Arial" w:cs="Arial"/>
          <w:sz w:val="20"/>
          <w:szCs w:val="20"/>
          <w:lang w:val="sl"/>
        </w:rPr>
        <w:t xml:space="preserve"> stroški in animacija) iz sklada ESRR</w:t>
      </w:r>
      <w:r w:rsidR="008B0076">
        <w:rPr>
          <w:rFonts w:ascii="Arial" w:hAnsi="Arial" w:cs="Arial"/>
          <w:sz w:val="20"/>
          <w:szCs w:val="20"/>
          <w:lang w:val="sl"/>
        </w:rPr>
        <w:t xml:space="preserve"> (skladno s </w:t>
      </w:r>
      <w:r w:rsidR="00EF419E">
        <w:rPr>
          <w:rFonts w:ascii="Arial" w:hAnsi="Arial" w:cs="Arial"/>
          <w:sz w:val="20"/>
          <w:szCs w:val="20"/>
          <w:lang w:val="sl"/>
        </w:rPr>
        <w:t>Letnim planom aktivnosti za leto 2018</w:t>
      </w:r>
      <w:r w:rsidR="008B0076">
        <w:rPr>
          <w:rFonts w:ascii="Arial" w:hAnsi="Arial" w:cs="Arial"/>
          <w:sz w:val="20"/>
          <w:szCs w:val="20"/>
          <w:lang w:val="sl"/>
        </w:rPr>
        <w:t>, poslanim na KO CLLD</w:t>
      </w:r>
      <w:r w:rsidR="00C06067">
        <w:rPr>
          <w:rFonts w:ascii="Arial" w:hAnsi="Arial" w:cs="Arial"/>
          <w:sz w:val="20"/>
          <w:szCs w:val="20"/>
          <w:lang w:val="sl"/>
        </w:rPr>
        <w:t>, dne 11.12.2017</w:t>
      </w:r>
      <w:r w:rsidR="008B0076">
        <w:rPr>
          <w:rFonts w:ascii="Arial" w:hAnsi="Arial" w:cs="Arial"/>
          <w:sz w:val="20"/>
          <w:szCs w:val="20"/>
          <w:lang w:val="sl"/>
        </w:rPr>
        <w:t>)</w:t>
      </w:r>
      <w:r>
        <w:rPr>
          <w:rFonts w:ascii="Arial" w:hAnsi="Arial" w:cs="Arial"/>
          <w:sz w:val="20"/>
          <w:szCs w:val="20"/>
          <w:lang w:val="sl"/>
        </w:rPr>
        <w:t>,</w:t>
      </w:r>
    </w:p>
    <w:p w:rsidR="00C06067" w:rsidRDefault="00C06067" w:rsidP="00F22EE2">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 xml:space="preserve">predvidena sredstva iz naslova </w:t>
      </w:r>
      <w:proofErr w:type="spellStart"/>
      <w:r>
        <w:rPr>
          <w:rFonts w:ascii="Arial" w:hAnsi="Arial" w:cs="Arial"/>
          <w:sz w:val="20"/>
          <w:szCs w:val="20"/>
          <w:lang w:val="sl"/>
        </w:rPr>
        <w:t>Podukrepa</w:t>
      </w:r>
      <w:proofErr w:type="spellEnd"/>
      <w:r>
        <w:rPr>
          <w:rFonts w:ascii="Arial" w:hAnsi="Arial" w:cs="Arial"/>
          <w:sz w:val="20"/>
          <w:szCs w:val="20"/>
          <w:lang w:val="sl"/>
        </w:rPr>
        <w:t xml:space="preserve"> 19.3 – Priprava in izvajanje dejavnosti sodelovanja lokalne akcijske skupine – izvedba operacije sodelovanja »Zgodbe rok in krajev«</w:t>
      </w:r>
      <w:r w:rsidR="00EF419E">
        <w:rPr>
          <w:rFonts w:ascii="Arial" w:hAnsi="Arial" w:cs="Arial"/>
          <w:sz w:val="20"/>
          <w:szCs w:val="20"/>
          <w:lang w:val="sl"/>
        </w:rPr>
        <w:t>,</w:t>
      </w:r>
    </w:p>
    <w:p w:rsidR="00F90814" w:rsidRDefault="00F90814" w:rsidP="00F22EE2">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predvidena sredstva iz naslova trženja Partnerstva LAS Zasavje (strokovna ekskurzija za pogodbene partnerje Partnerstva LAS Zasavje</w:t>
      </w:r>
      <w:r w:rsidR="00C06067">
        <w:rPr>
          <w:rFonts w:ascii="Arial" w:hAnsi="Arial" w:cs="Arial"/>
          <w:sz w:val="20"/>
          <w:szCs w:val="20"/>
          <w:lang w:val="sl"/>
        </w:rPr>
        <w:t>, vsebinska pomoč pri izvedbi strokovnih ekskurzij za druge LAS</w:t>
      </w:r>
      <w:r>
        <w:rPr>
          <w:rFonts w:ascii="Arial" w:hAnsi="Arial" w:cs="Arial"/>
          <w:sz w:val="20"/>
          <w:szCs w:val="20"/>
          <w:lang w:val="sl"/>
        </w:rPr>
        <w:t>).</w:t>
      </w: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CF6B27">
      <w:pPr>
        <w:widowControl w:val="0"/>
        <w:tabs>
          <w:tab w:val="left" w:pos="1544"/>
        </w:tabs>
        <w:autoSpaceDE w:val="0"/>
        <w:autoSpaceDN w:val="0"/>
        <w:adjustRightInd w:val="0"/>
        <w:spacing w:after="0" w:line="276" w:lineRule="auto"/>
        <w:jc w:val="both"/>
        <w:rPr>
          <w:rFonts w:ascii="Arial" w:hAnsi="Arial" w:cs="Arial"/>
          <w:sz w:val="20"/>
          <w:szCs w:val="20"/>
          <w:lang w:val="sl"/>
        </w:rPr>
      </w:pPr>
      <w:r>
        <w:rPr>
          <w:rFonts w:ascii="Arial" w:hAnsi="Arial" w:cs="Arial"/>
          <w:sz w:val="20"/>
          <w:szCs w:val="20"/>
          <w:lang w:val="sl"/>
        </w:rPr>
        <w:t xml:space="preserve">b) </w:t>
      </w:r>
      <w:r w:rsidR="00F90814">
        <w:rPr>
          <w:rFonts w:ascii="Arial" w:hAnsi="Arial" w:cs="Arial"/>
          <w:sz w:val="20"/>
          <w:szCs w:val="20"/>
          <w:lang w:val="sl"/>
        </w:rPr>
        <w:t xml:space="preserve">Na </w:t>
      </w:r>
      <w:r w:rsidR="00F90814" w:rsidRPr="00EF419E">
        <w:rPr>
          <w:rFonts w:ascii="Arial" w:hAnsi="Arial" w:cs="Arial"/>
          <w:b/>
          <w:bCs/>
          <w:sz w:val="20"/>
          <w:szCs w:val="20"/>
          <w:u w:val="single"/>
          <w:lang w:val="sl"/>
        </w:rPr>
        <w:t>strani odhodkov</w:t>
      </w:r>
      <w:r w:rsidR="00F90814">
        <w:rPr>
          <w:rFonts w:ascii="Arial" w:hAnsi="Arial" w:cs="Arial"/>
          <w:b/>
          <w:bCs/>
          <w:sz w:val="20"/>
          <w:szCs w:val="20"/>
          <w:lang w:val="sl"/>
        </w:rPr>
        <w:t xml:space="preserve"> </w:t>
      </w:r>
      <w:r w:rsidR="00F90814">
        <w:rPr>
          <w:rFonts w:ascii="Arial" w:hAnsi="Arial" w:cs="Arial"/>
          <w:sz w:val="20"/>
          <w:szCs w:val="20"/>
          <w:lang w:val="sl"/>
        </w:rPr>
        <w:t xml:space="preserve">so planirani naslednji stroški: </w:t>
      </w:r>
    </w:p>
    <w:p w:rsidR="00A2036A" w:rsidRDefault="00F90814" w:rsidP="00042F5E">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sidRPr="00A2036A">
        <w:rPr>
          <w:rFonts w:ascii="Arial" w:hAnsi="Arial" w:cs="Arial"/>
          <w:sz w:val="20"/>
          <w:szCs w:val="20"/>
          <w:lang w:val="sl"/>
        </w:rPr>
        <w:t xml:space="preserve">stroški </w:t>
      </w:r>
      <w:r w:rsidR="00CF6B27" w:rsidRPr="00A2036A">
        <w:rPr>
          <w:rFonts w:ascii="Arial" w:hAnsi="Arial" w:cs="Arial"/>
          <w:sz w:val="20"/>
          <w:szCs w:val="20"/>
          <w:lang w:val="sl"/>
        </w:rPr>
        <w:t>vodilnega partnerja</w:t>
      </w:r>
      <w:r w:rsidRPr="00A2036A">
        <w:rPr>
          <w:rFonts w:ascii="Arial" w:hAnsi="Arial" w:cs="Arial"/>
          <w:sz w:val="20"/>
          <w:szCs w:val="20"/>
          <w:lang w:val="sl"/>
        </w:rPr>
        <w:t xml:space="preserve"> Partner</w:t>
      </w:r>
      <w:r w:rsidR="00CF6B27" w:rsidRPr="00A2036A">
        <w:rPr>
          <w:rFonts w:ascii="Arial" w:hAnsi="Arial" w:cs="Arial"/>
          <w:sz w:val="20"/>
          <w:szCs w:val="20"/>
          <w:lang w:val="sl"/>
        </w:rPr>
        <w:t xml:space="preserve">stva LAS Zasavje - OOZ Hrastnik (skladno z Uredbo CLLD so v stroške vodilnega partnerja vključeni stroški dela vodilnega partnerja za vodenje in animacijo (navedenega v obliki </w:t>
      </w:r>
      <w:proofErr w:type="spellStart"/>
      <w:r w:rsidR="00CF6B27" w:rsidRPr="00A2036A">
        <w:rPr>
          <w:rFonts w:ascii="Arial" w:hAnsi="Arial" w:cs="Arial"/>
          <w:sz w:val="20"/>
          <w:szCs w:val="20"/>
          <w:lang w:val="sl"/>
        </w:rPr>
        <w:t>časovnice</w:t>
      </w:r>
      <w:proofErr w:type="spellEnd"/>
      <w:r w:rsidR="00CF6B27" w:rsidRPr="00A2036A">
        <w:rPr>
          <w:rFonts w:ascii="Arial" w:hAnsi="Arial" w:cs="Arial"/>
          <w:sz w:val="20"/>
          <w:szCs w:val="20"/>
          <w:lang w:val="sl"/>
        </w:rPr>
        <w:t>), stroški pisarniškega materiala</w:t>
      </w:r>
      <w:r w:rsidR="00554820">
        <w:rPr>
          <w:rFonts w:ascii="Arial" w:hAnsi="Arial" w:cs="Arial"/>
          <w:sz w:val="20"/>
          <w:szCs w:val="20"/>
          <w:lang w:val="sl"/>
        </w:rPr>
        <w:t xml:space="preserve">, </w:t>
      </w:r>
      <w:r w:rsidR="006F676B">
        <w:rPr>
          <w:rFonts w:ascii="Arial" w:hAnsi="Arial" w:cs="Arial"/>
          <w:sz w:val="20"/>
          <w:szCs w:val="20"/>
          <w:lang w:val="sl"/>
        </w:rPr>
        <w:t xml:space="preserve">sorazmerni stroški najemnin vodilnega partnerja, </w:t>
      </w:r>
      <w:r w:rsidR="00CF6B27" w:rsidRPr="00A2036A">
        <w:rPr>
          <w:rFonts w:ascii="Arial" w:hAnsi="Arial" w:cs="Arial"/>
          <w:sz w:val="20"/>
          <w:szCs w:val="20"/>
          <w:lang w:val="sl"/>
        </w:rPr>
        <w:t>poštni stroški, stroški intelektu</w:t>
      </w:r>
      <w:r w:rsidR="005457C8">
        <w:rPr>
          <w:rFonts w:ascii="Arial" w:hAnsi="Arial" w:cs="Arial"/>
          <w:sz w:val="20"/>
          <w:szCs w:val="20"/>
          <w:lang w:val="sl"/>
        </w:rPr>
        <w:t>alnih in računovodskih storitev</w:t>
      </w:r>
      <w:r w:rsidR="00CF6B27" w:rsidRPr="00A2036A">
        <w:rPr>
          <w:rFonts w:ascii="Arial" w:hAnsi="Arial" w:cs="Arial"/>
          <w:sz w:val="20"/>
          <w:szCs w:val="20"/>
          <w:lang w:val="sl"/>
        </w:rPr>
        <w:t xml:space="preserve"> </w:t>
      </w:r>
      <w:r w:rsidR="006F676B">
        <w:rPr>
          <w:rFonts w:ascii="Arial" w:hAnsi="Arial" w:cs="Arial"/>
          <w:sz w:val="20"/>
          <w:szCs w:val="20"/>
          <w:lang w:val="sl"/>
        </w:rPr>
        <w:t xml:space="preserve">in </w:t>
      </w:r>
      <w:r w:rsidR="00CF6B27" w:rsidRPr="00A2036A">
        <w:rPr>
          <w:rFonts w:ascii="Arial" w:hAnsi="Arial" w:cs="Arial"/>
          <w:sz w:val="20"/>
          <w:szCs w:val="20"/>
          <w:lang w:val="sl"/>
        </w:rPr>
        <w:t>st</w:t>
      </w:r>
      <w:r w:rsidR="006F676B">
        <w:rPr>
          <w:rFonts w:ascii="Arial" w:hAnsi="Arial" w:cs="Arial"/>
          <w:sz w:val="20"/>
          <w:szCs w:val="20"/>
          <w:lang w:val="sl"/>
        </w:rPr>
        <w:t>roški storitev telekomunikacij),</w:t>
      </w:r>
    </w:p>
    <w:p w:rsidR="000836C2" w:rsidRDefault="000836C2" w:rsidP="00042F5E">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stroški, ki bodo nastali pri izvedbi operacije sodelovanja »Zgodbe rok in krajev« (stroški dela vodilnega partnerja, stroški storitev zunanjih izvajalcev ...),</w:t>
      </w:r>
    </w:p>
    <w:p w:rsidR="00A2036A" w:rsidRDefault="00A2036A" w:rsidP="00042F5E">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 xml:space="preserve">stroški kilometrin (za člane UO, NO ter </w:t>
      </w:r>
      <w:r w:rsidR="00EF419E">
        <w:rPr>
          <w:rFonts w:ascii="Arial" w:hAnsi="Arial" w:cs="Arial"/>
          <w:sz w:val="20"/>
          <w:szCs w:val="20"/>
          <w:lang w:val="sl"/>
        </w:rPr>
        <w:t>p</w:t>
      </w:r>
      <w:r>
        <w:rPr>
          <w:rFonts w:ascii="Arial" w:hAnsi="Arial" w:cs="Arial"/>
          <w:sz w:val="20"/>
          <w:szCs w:val="20"/>
          <w:lang w:val="sl"/>
        </w:rPr>
        <w:t>redsednico Partnerstva LAS Zasavje) za udeležbe na sejah UO in NO ter raznih</w:t>
      </w:r>
      <w:r w:rsidR="006F676B">
        <w:rPr>
          <w:rFonts w:ascii="Arial" w:hAnsi="Arial" w:cs="Arial"/>
          <w:sz w:val="20"/>
          <w:szCs w:val="20"/>
          <w:lang w:val="sl"/>
        </w:rPr>
        <w:t xml:space="preserve"> dogodkih promocijskega značaja</w:t>
      </w:r>
      <w:r w:rsidR="000A6BB0">
        <w:rPr>
          <w:rFonts w:ascii="Arial" w:hAnsi="Arial" w:cs="Arial"/>
          <w:sz w:val="20"/>
          <w:szCs w:val="20"/>
          <w:lang w:val="sl"/>
        </w:rPr>
        <w:t xml:space="preserve"> (do stroškov kilometrin niso upravičeni predstavniki Občin in Javnih zavodov, ki se tega udeležujejo že po svoji službeni dolžnosti)</w:t>
      </w:r>
      <w:r w:rsidR="006F676B">
        <w:rPr>
          <w:rFonts w:ascii="Arial" w:hAnsi="Arial" w:cs="Arial"/>
          <w:sz w:val="20"/>
          <w:szCs w:val="20"/>
          <w:lang w:val="sl"/>
        </w:rPr>
        <w:t>,</w:t>
      </w:r>
    </w:p>
    <w:p w:rsidR="00F90814" w:rsidRDefault="006F676B" w:rsidP="00042F5E">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 xml:space="preserve">stroški Odbora </w:t>
      </w:r>
      <w:r w:rsidR="00A2036A">
        <w:rPr>
          <w:rFonts w:ascii="Arial" w:hAnsi="Arial" w:cs="Arial"/>
          <w:sz w:val="20"/>
          <w:szCs w:val="20"/>
          <w:lang w:val="sl"/>
        </w:rPr>
        <w:t>za ocenjevanje opera</w:t>
      </w:r>
      <w:r>
        <w:rPr>
          <w:rFonts w:ascii="Arial" w:hAnsi="Arial" w:cs="Arial"/>
          <w:sz w:val="20"/>
          <w:szCs w:val="20"/>
          <w:lang w:val="sl"/>
        </w:rPr>
        <w:t>cij,</w:t>
      </w:r>
    </w:p>
    <w:p w:rsidR="00F90814" w:rsidRPr="00A2036A" w:rsidRDefault="00F90814" w:rsidP="00A2036A">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sidRPr="00A2036A">
        <w:rPr>
          <w:rFonts w:ascii="Arial" w:hAnsi="Arial" w:cs="Arial"/>
          <w:sz w:val="20"/>
          <w:szCs w:val="20"/>
          <w:lang w:val="sl"/>
        </w:rPr>
        <w:t xml:space="preserve">stroški reprezentance (za organizacijo in izvedbo </w:t>
      </w:r>
      <w:r w:rsidR="00E96187">
        <w:rPr>
          <w:rFonts w:ascii="Arial" w:hAnsi="Arial" w:cs="Arial"/>
          <w:sz w:val="20"/>
          <w:szCs w:val="20"/>
          <w:lang w:val="sl"/>
        </w:rPr>
        <w:t>sej Skupščine, poslovna srečanja oz. obiski predstavnikov drugih LAS</w:t>
      </w:r>
      <w:r w:rsidR="006F676B">
        <w:rPr>
          <w:rFonts w:ascii="Arial" w:hAnsi="Arial" w:cs="Arial"/>
          <w:sz w:val="20"/>
          <w:szCs w:val="20"/>
          <w:lang w:val="sl"/>
        </w:rPr>
        <w:t>),</w:t>
      </w:r>
    </w:p>
    <w:p w:rsidR="00F90814" w:rsidRDefault="000F1606" w:rsidP="00F22EE2">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stroški izvedbe strokovne ekskurzije (za pogodbene partnerje Partnerstva LAS Zasavje),</w:t>
      </w:r>
    </w:p>
    <w:p w:rsidR="00F90814" w:rsidRDefault="00F90814" w:rsidP="00F22EE2">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stroški članarine za članstvo v DRSP</w:t>
      </w:r>
      <w:r w:rsidR="000F1606">
        <w:rPr>
          <w:rFonts w:ascii="Arial" w:hAnsi="Arial" w:cs="Arial"/>
          <w:sz w:val="20"/>
          <w:szCs w:val="20"/>
          <w:lang w:val="sl"/>
        </w:rPr>
        <w:t xml:space="preserve"> v letu 2018</w:t>
      </w:r>
      <w:r>
        <w:rPr>
          <w:rFonts w:ascii="Arial" w:hAnsi="Arial" w:cs="Arial"/>
          <w:sz w:val="20"/>
          <w:szCs w:val="20"/>
          <w:lang w:val="sl"/>
        </w:rPr>
        <w:t>,</w:t>
      </w:r>
    </w:p>
    <w:p w:rsidR="00F90814" w:rsidRDefault="00F90814" w:rsidP="00F22EE2">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 xml:space="preserve">stroški promocije Partnerstva LAS Zasavje (oglaševanje v lokalnih časopisih in drugih medijih, </w:t>
      </w:r>
      <w:r w:rsidR="000F1606">
        <w:rPr>
          <w:rFonts w:ascii="Arial" w:hAnsi="Arial" w:cs="Arial"/>
          <w:sz w:val="20"/>
          <w:szCs w:val="20"/>
          <w:lang w:val="sl"/>
        </w:rPr>
        <w:t xml:space="preserve">sodelovanje na sejmih, izdelava predstavitvene mape, letakov </w:t>
      </w:r>
      <w:r>
        <w:rPr>
          <w:rFonts w:ascii="Arial" w:hAnsi="Arial" w:cs="Arial"/>
          <w:sz w:val="20"/>
          <w:szCs w:val="20"/>
          <w:lang w:val="sl"/>
        </w:rPr>
        <w:t>...),</w:t>
      </w:r>
    </w:p>
    <w:p w:rsidR="00F90814" w:rsidRDefault="000F1606" w:rsidP="00F22EE2">
      <w:pPr>
        <w:widowControl w:val="0"/>
        <w:numPr>
          <w:ilvl w:val="0"/>
          <w:numId w:val="1"/>
        </w:numPr>
        <w:tabs>
          <w:tab w:val="left" w:pos="1544"/>
        </w:tabs>
        <w:autoSpaceDE w:val="0"/>
        <w:autoSpaceDN w:val="0"/>
        <w:adjustRightInd w:val="0"/>
        <w:spacing w:after="0" w:line="276" w:lineRule="auto"/>
        <w:ind w:left="720" w:hanging="360"/>
        <w:jc w:val="both"/>
        <w:rPr>
          <w:rFonts w:ascii="Arial" w:hAnsi="Arial" w:cs="Arial"/>
          <w:sz w:val="20"/>
          <w:szCs w:val="20"/>
          <w:lang w:val="sl"/>
        </w:rPr>
      </w:pPr>
      <w:r>
        <w:rPr>
          <w:rFonts w:ascii="Arial" w:hAnsi="Arial" w:cs="Arial"/>
          <w:sz w:val="20"/>
          <w:szCs w:val="20"/>
          <w:lang w:val="sl"/>
        </w:rPr>
        <w:t>drugi stroški pri delovanju Partnerstva LAS Zasavje</w:t>
      </w:r>
      <w:r w:rsidR="00F22EE2">
        <w:rPr>
          <w:rFonts w:ascii="Arial" w:hAnsi="Arial" w:cs="Arial"/>
          <w:sz w:val="20"/>
          <w:szCs w:val="20"/>
          <w:lang w:val="sl"/>
        </w:rPr>
        <w:t xml:space="preserve"> (stroški plačilnega</w:t>
      </w:r>
      <w:r w:rsidR="00F90814">
        <w:rPr>
          <w:rFonts w:ascii="Arial" w:hAnsi="Arial" w:cs="Arial"/>
          <w:sz w:val="20"/>
          <w:szCs w:val="20"/>
          <w:lang w:val="sl"/>
        </w:rPr>
        <w:t xml:space="preserve"> prometa, </w:t>
      </w:r>
      <w:r>
        <w:rPr>
          <w:rFonts w:ascii="Arial" w:hAnsi="Arial" w:cs="Arial"/>
          <w:sz w:val="20"/>
          <w:szCs w:val="20"/>
          <w:lang w:val="sl"/>
        </w:rPr>
        <w:t>davek na dodano vrednost</w:t>
      </w:r>
      <w:r w:rsidR="00F90814">
        <w:rPr>
          <w:rFonts w:ascii="Arial" w:hAnsi="Arial" w:cs="Arial"/>
          <w:sz w:val="20"/>
          <w:szCs w:val="20"/>
          <w:lang w:val="sl"/>
        </w:rPr>
        <w:t xml:space="preserve"> ...)</w:t>
      </w:r>
      <w:r w:rsidR="00A2036A">
        <w:rPr>
          <w:rFonts w:ascii="Arial" w:hAnsi="Arial" w:cs="Arial"/>
          <w:sz w:val="20"/>
          <w:szCs w:val="20"/>
          <w:lang w:val="sl"/>
        </w:rPr>
        <w:t>.</w:t>
      </w:r>
    </w:p>
    <w:p w:rsidR="00A2036A" w:rsidRDefault="00A2036A" w:rsidP="00A2036A">
      <w:pPr>
        <w:widowControl w:val="0"/>
        <w:tabs>
          <w:tab w:val="left" w:pos="1544"/>
        </w:tabs>
        <w:autoSpaceDE w:val="0"/>
        <w:autoSpaceDN w:val="0"/>
        <w:adjustRightInd w:val="0"/>
        <w:spacing w:after="0" w:line="276" w:lineRule="auto"/>
        <w:ind w:left="720"/>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Pr="00A2036A" w:rsidRDefault="00F90814">
      <w:pPr>
        <w:widowControl w:val="0"/>
        <w:tabs>
          <w:tab w:val="left" w:pos="1544"/>
        </w:tabs>
        <w:autoSpaceDE w:val="0"/>
        <w:autoSpaceDN w:val="0"/>
        <w:adjustRightInd w:val="0"/>
        <w:spacing w:after="0" w:line="276" w:lineRule="auto"/>
        <w:jc w:val="both"/>
        <w:rPr>
          <w:rFonts w:ascii="Arial" w:hAnsi="Arial" w:cs="Arial"/>
          <w:sz w:val="20"/>
          <w:szCs w:val="20"/>
          <w:u w:val="single"/>
          <w:lang w:val="sl"/>
        </w:rPr>
      </w:pPr>
      <w:r>
        <w:rPr>
          <w:rFonts w:ascii="Arial" w:hAnsi="Arial" w:cs="Arial"/>
          <w:sz w:val="20"/>
          <w:szCs w:val="20"/>
          <w:lang w:val="sl"/>
        </w:rPr>
        <w:t>V preglednici št. 1 je prikazan tudi Predlog letnega fin</w:t>
      </w:r>
      <w:r w:rsidR="008B0076">
        <w:rPr>
          <w:rFonts w:ascii="Arial" w:hAnsi="Arial" w:cs="Arial"/>
          <w:sz w:val="20"/>
          <w:szCs w:val="20"/>
          <w:lang w:val="sl"/>
        </w:rPr>
        <w:t>ančnega načrta dela za leto 2018</w:t>
      </w:r>
      <w:r w:rsidR="00A2036A">
        <w:rPr>
          <w:rFonts w:ascii="Arial" w:hAnsi="Arial" w:cs="Arial"/>
          <w:sz w:val="20"/>
          <w:szCs w:val="20"/>
          <w:lang w:val="sl"/>
        </w:rPr>
        <w:t>,</w:t>
      </w:r>
      <w:r>
        <w:rPr>
          <w:rFonts w:ascii="Arial" w:hAnsi="Arial" w:cs="Arial"/>
          <w:sz w:val="20"/>
          <w:szCs w:val="20"/>
          <w:lang w:val="sl"/>
        </w:rPr>
        <w:t xml:space="preserve"> z navedbo konkretnih planiranih vrednostih p</w:t>
      </w:r>
      <w:r w:rsidR="005457C8">
        <w:rPr>
          <w:rFonts w:ascii="Arial" w:hAnsi="Arial" w:cs="Arial"/>
          <w:sz w:val="20"/>
          <w:szCs w:val="20"/>
          <w:lang w:val="sl"/>
        </w:rPr>
        <w:t xml:space="preserve">o posameznih, zgoraj navedenih </w:t>
      </w:r>
      <w:r>
        <w:rPr>
          <w:rFonts w:ascii="Arial" w:hAnsi="Arial" w:cs="Arial"/>
          <w:sz w:val="20"/>
          <w:szCs w:val="20"/>
          <w:lang w:val="sl"/>
        </w:rPr>
        <w:t>postavkah.</w:t>
      </w:r>
      <w:r w:rsidR="00A2036A">
        <w:rPr>
          <w:rFonts w:ascii="Arial" w:hAnsi="Arial" w:cs="Arial"/>
          <w:sz w:val="20"/>
          <w:szCs w:val="20"/>
          <w:lang w:val="sl"/>
        </w:rPr>
        <w:t xml:space="preserve"> </w:t>
      </w:r>
      <w:r w:rsidR="00A2036A" w:rsidRPr="00A2036A">
        <w:rPr>
          <w:rFonts w:ascii="Arial" w:hAnsi="Arial" w:cs="Arial"/>
          <w:sz w:val="20"/>
          <w:szCs w:val="20"/>
          <w:u w:val="single"/>
          <w:lang w:val="sl"/>
        </w:rPr>
        <w:t xml:space="preserve">Pri tem je potrebno poudariti, da je možen prenos sredstev znotraj posameznih postavk med odhodki in posameznih postavk med prihodki. </w:t>
      </w:r>
    </w:p>
    <w:p w:rsidR="00A2036A" w:rsidRDefault="00A2036A">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b/>
          <w:bCs/>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b/>
          <w:bCs/>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b/>
          <w:bCs/>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rPr>
      </w:pPr>
    </w:p>
    <w:p w:rsidR="00F90814" w:rsidRDefault="00F90814">
      <w:pPr>
        <w:widowControl w:val="0"/>
        <w:tabs>
          <w:tab w:val="left" w:pos="1544"/>
        </w:tabs>
        <w:autoSpaceDE w:val="0"/>
        <w:autoSpaceDN w:val="0"/>
        <w:adjustRightInd w:val="0"/>
        <w:spacing w:after="0" w:line="276" w:lineRule="auto"/>
        <w:jc w:val="both"/>
        <w:rPr>
          <w:rFonts w:ascii="Arial" w:hAnsi="Arial" w:cs="Arial"/>
          <w:b/>
          <w:bCs/>
          <w:sz w:val="24"/>
          <w:szCs w:val="24"/>
        </w:rPr>
      </w:pPr>
    </w:p>
    <w:p w:rsidR="00F90814" w:rsidRDefault="00F90814">
      <w:pPr>
        <w:widowControl w:val="0"/>
        <w:tabs>
          <w:tab w:val="left" w:pos="1544"/>
        </w:tabs>
        <w:autoSpaceDE w:val="0"/>
        <w:autoSpaceDN w:val="0"/>
        <w:adjustRightInd w:val="0"/>
        <w:spacing w:after="0" w:line="276" w:lineRule="auto"/>
        <w:jc w:val="both"/>
        <w:rPr>
          <w:rFonts w:ascii="Arial" w:hAnsi="Arial" w:cs="Arial"/>
          <w:b/>
          <w:bCs/>
          <w:sz w:val="20"/>
          <w:szCs w:val="20"/>
        </w:rPr>
      </w:pPr>
    </w:p>
    <w:p w:rsidR="00F90814" w:rsidRDefault="00F90814">
      <w:pPr>
        <w:widowControl w:val="0"/>
        <w:tabs>
          <w:tab w:val="left" w:pos="1544"/>
        </w:tabs>
        <w:autoSpaceDE w:val="0"/>
        <w:autoSpaceDN w:val="0"/>
        <w:adjustRightInd w:val="0"/>
        <w:spacing w:after="0" w:line="276" w:lineRule="auto"/>
        <w:jc w:val="both"/>
        <w:rPr>
          <w:rFonts w:ascii="Arial" w:hAnsi="Arial" w:cs="Arial"/>
          <w:b/>
          <w:bCs/>
          <w:sz w:val="20"/>
          <w:szCs w:val="20"/>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rPr>
      </w:pPr>
    </w:p>
    <w:p w:rsidR="00F90814" w:rsidRDefault="00F90814">
      <w:pPr>
        <w:widowControl w:val="0"/>
        <w:tabs>
          <w:tab w:val="left" w:pos="1544"/>
        </w:tabs>
        <w:autoSpaceDE w:val="0"/>
        <w:autoSpaceDN w:val="0"/>
        <w:adjustRightInd w:val="0"/>
        <w:spacing w:after="0" w:line="276" w:lineRule="auto"/>
        <w:jc w:val="both"/>
        <w:rPr>
          <w:rFonts w:ascii="Arial" w:hAnsi="Arial" w:cs="Arial"/>
          <w:b/>
          <w:bCs/>
          <w:sz w:val="20"/>
          <w:szCs w:val="20"/>
        </w:rPr>
      </w:pPr>
    </w:p>
    <w:p w:rsidR="00F90814" w:rsidRDefault="00F90814">
      <w:pPr>
        <w:widowControl w:val="0"/>
        <w:tabs>
          <w:tab w:val="left" w:pos="1544"/>
        </w:tabs>
        <w:autoSpaceDE w:val="0"/>
        <w:autoSpaceDN w:val="0"/>
        <w:adjustRightInd w:val="0"/>
        <w:spacing w:after="0" w:line="276" w:lineRule="auto"/>
        <w:jc w:val="both"/>
        <w:rPr>
          <w:rFonts w:ascii="Arial" w:hAnsi="Arial" w:cs="Arial"/>
          <w:b/>
          <w:bCs/>
          <w:sz w:val="20"/>
          <w:szCs w:val="20"/>
        </w:rPr>
      </w:pPr>
    </w:p>
    <w:p w:rsidR="00F90814" w:rsidRDefault="00F90814">
      <w:pPr>
        <w:widowControl w:val="0"/>
        <w:tabs>
          <w:tab w:val="left" w:pos="1544"/>
        </w:tabs>
        <w:autoSpaceDE w:val="0"/>
        <w:autoSpaceDN w:val="0"/>
        <w:adjustRightInd w:val="0"/>
        <w:spacing w:after="0" w:line="276" w:lineRule="auto"/>
        <w:jc w:val="both"/>
        <w:rPr>
          <w:rFonts w:ascii="Arial" w:hAnsi="Arial" w:cs="Arial"/>
          <w:b/>
          <w:bCs/>
          <w:sz w:val="20"/>
          <w:szCs w:val="20"/>
        </w:rPr>
      </w:pPr>
    </w:p>
    <w:p w:rsidR="00F90814" w:rsidRDefault="00F90814">
      <w:pPr>
        <w:widowControl w:val="0"/>
        <w:tabs>
          <w:tab w:val="left" w:pos="1544"/>
        </w:tabs>
        <w:autoSpaceDE w:val="0"/>
        <w:autoSpaceDN w:val="0"/>
        <w:adjustRightInd w:val="0"/>
        <w:spacing w:after="0" w:line="276" w:lineRule="auto"/>
        <w:jc w:val="both"/>
        <w:rPr>
          <w:rFonts w:ascii="Arial" w:hAnsi="Arial" w:cs="Arial"/>
          <w:b/>
          <w:bCs/>
          <w:sz w:val="20"/>
          <w:szCs w:val="20"/>
        </w:rPr>
      </w:pPr>
    </w:p>
    <w:p w:rsidR="00F90814" w:rsidRDefault="00F90814">
      <w:pPr>
        <w:widowControl w:val="0"/>
        <w:tabs>
          <w:tab w:val="left" w:pos="1544"/>
        </w:tabs>
        <w:autoSpaceDE w:val="0"/>
        <w:autoSpaceDN w:val="0"/>
        <w:adjustRightInd w:val="0"/>
        <w:spacing w:after="0" w:line="276" w:lineRule="auto"/>
        <w:jc w:val="both"/>
        <w:rPr>
          <w:rFonts w:ascii="Arial" w:hAnsi="Arial" w:cs="Arial"/>
          <w:b/>
          <w:bCs/>
          <w:sz w:val="20"/>
          <w:szCs w:val="20"/>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rPr>
      </w:pPr>
    </w:p>
    <w:p w:rsidR="00F90814" w:rsidRDefault="00F90814">
      <w:pPr>
        <w:widowControl w:val="0"/>
        <w:tabs>
          <w:tab w:val="left" w:pos="1544"/>
        </w:tabs>
        <w:autoSpaceDE w:val="0"/>
        <w:autoSpaceDN w:val="0"/>
        <w:adjustRightInd w:val="0"/>
        <w:spacing w:after="0" w:line="276" w:lineRule="auto"/>
        <w:jc w:val="both"/>
        <w:rPr>
          <w:rFonts w:ascii="Arial" w:hAnsi="Arial" w:cs="Arial"/>
          <w:b/>
          <w:bCs/>
          <w:sz w:val="24"/>
          <w:szCs w:val="24"/>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4"/>
          <w:szCs w:val="24"/>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p>
    <w:p w:rsidR="00F90814" w:rsidRDefault="00F90814">
      <w:pPr>
        <w:widowControl w:val="0"/>
        <w:tabs>
          <w:tab w:val="left" w:pos="1544"/>
        </w:tabs>
        <w:autoSpaceDE w:val="0"/>
        <w:autoSpaceDN w:val="0"/>
        <w:adjustRightInd w:val="0"/>
        <w:spacing w:after="0" w:line="276" w:lineRule="auto"/>
        <w:jc w:val="both"/>
        <w:rPr>
          <w:rFonts w:ascii="Arial" w:hAnsi="Arial" w:cs="Arial"/>
          <w:sz w:val="20"/>
          <w:szCs w:val="20"/>
          <w:lang w:val="sl"/>
        </w:rPr>
      </w:pPr>
      <w:r>
        <w:rPr>
          <w:rFonts w:ascii="Arial" w:hAnsi="Arial" w:cs="Arial"/>
          <w:sz w:val="20"/>
          <w:szCs w:val="20"/>
          <w:lang w:val="sl"/>
        </w:rPr>
        <w:tab/>
      </w:r>
    </w:p>
    <w:p w:rsidR="00F90814" w:rsidRDefault="00F90814">
      <w:pPr>
        <w:widowControl w:val="0"/>
        <w:autoSpaceDE w:val="0"/>
        <w:autoSpaceDN w:val="0"/>
        <w:adjustRightInd w:val="0"/>
        <w:spacing w:after="0" w:line="276" w:lineRule="auto"/>
        <w:jc w:val="both"/>
        <w:rPr>
          <w:rFonts w:ascii="Arial" w:hAnsi="Arial" w:cs="Arial"/>
          <w:sz w:val="20"/>
          <w:szCs w:val="20"/>
          <w:lang w:val="sl"/>
        </w:rPr>
      </w:pPr>
    </w:p>
    <w:p w:rsidR="00F90814" w:rsidRDefault="00F90814">
      <w:pPr>
        <w:widowControl w:val="0"/>
        <w:autoSpaceDE w:val="0"/>
        <w:autoSpaceDN w:val="0"/>
        <w:adjustRightInd w:val="0"/>
        <w:spacing w:after="0" w:line="276" w:lineRule="auto"/>
        <w:jc w:val="both"/>
        <w:rPr>
          <w:rFonts w:ascii="Arial" w:hAnsi="Arial" w:cs="Arial"/>
          <w:sz w:val="20"/>
          <w:szCs w:val="20"/>
          <w:lang w:val="en-US"/>
        </w:rPr>
      </w:pPr>
    </w:p>
    <w:p w:rsidR="00F90814" w:rsidRDefault="00F90814">
      <w:pPr>
        <w:widowControl w:val="0"/>
        <w:autoSpaceDE w:val="0"/>
        <w:autoSpaceDN w:val="0"/>
        <w:adjustRightInd w:val="0"/>
        <w:spacing w:after="0" w:line="276" w:lineRule="auto"/>
        <w:jc w:val="both"/>
        <w:rPr>
          <w:rFonts w:ascii="Arial" w:hAnsi="Arial" w:cs="Arial"/>
          <w:sz w:val="20"/>
          <w:szCs w:val="20"/>
          <w:lang w:val="en-US"/>
        </w:rPr>
      </w:pPr>
    </w:p>
    <w:p w:rsidR="00F90814" w:rsidRDefault="00F90814">
      <w:pPr>
        <w:widowControl w:val="0"/>
        <w:autoSpaceDE w:val="0"/>
        <w:autoSpaceDN w:val="0"/>
        <w:adjustRightInd w:val="0"/>
        <w:spacing w:after="200" w:line="276" w:lineRule="auto"/>
        <w:rPr>
          <w:rFonts w:ascii="Calibri" w:hAnsi="Calibri" w:cs="Calibri"/>
          <w:lang w:val="sl"/>
        </w:rPr>
      </w:pPr>
    </w:p>
    <w:sectPr w:rsidR="00F90814">
      <w:headerReference w:type="default" r:id="rId8"/>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81D" w:rsidRDefault="007C681D" w:rsidP="00320B74">
      <w:pPr>
        <w:spacing w:after="0" w:line="240" w:lineRule="auto"/>
      </w:pPr>
      <w:r>
        <w:separator/>
      </w:r>
    </w:p>
  </w:endnote>
  <w:endnote w:type="continuationSeparator" w:id="0">
    <w:p w:rsidR="007C681D" w:rsidRDefault="007C681D" w:rsidP="0032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217" w:rsidRDefault="00BB48F2">
    <w:pPr>
      <w:pStyle w:val="Noga"/>
    </w:pPr>
    <w:r>
      <w:rPr>
        <w:noProof/>
      </w:rPr>
      <w:drawing>
        <wp:anchor distT="0" distB="0" distL="114300" distR="114300" simplePos="0" relativeHeight="251659264" behindDoc="1" locked="0" layoutInCell="1" allowOverlap="1">
          <wp:simplePos x="0" y="0"/>
          <wp:positionH relativeFrom="column">
            <wp:posOffset>1833245</wp:posOffset>
          </wp:positionH>
          <wp:positionV relativeFrom="paragraph">
            <wp:posOffset>-696595</wp:posOffset>
          </wp:positionV>
          <wp:extent cx="2543175" cy="1228725"/>
          <wp:effectExtent l="0" t="0" r="9525" b="9525"/>
          <wp:wrapTight wrapText="bothSides">
            <wp:wrapPolygon edited="0">
              <wp:start x="0" y="0"/>
              <wp:lineTo x="0" y="21433"/>
              <wp:lineTo x="21519" y="21433"/>
              <wp:lineTo x="21519" y="0"/>
              <wp:lineTo x="0" y="0"/>
            </wp:wrapPolygon>
          </wp:wrapTight>
          <wp:docPr id="2" name="Slika 150" descr="pren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0" descr="preno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81D" w:rsidRDefault="007C681D" w:rsidP="00320B74">
      <w:pPr>
        <w:spacing w:after="0" w:line="240" w:lineRule="auto"/>
      </w:pPr>
      <w:r>
        <w:separator/>
      </w:r>
    </w:p>
  </w:footnote>
  <w:footnote w:type="continuationSeparator" w:id="0">
    <w:p w:rsidR="007C681D" w:rsidRDefault="007C681D" w:rsidP="00320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74" w:rsidRDefault="005A6A68" w:rsidP="00320B74">
    <w:pPr>
      <w:pStyle w:val="Glava"/>
      <w:jc w:val="right"/>
    </w:pPr>
    <w:r w:rsidRPr="005A6A68">
      <w:rPr>
        <w:rFonts w:ascii="Calibri" w:eastAsia="Times New Roman" w:hAnsi="Calibri"/>
        <w:noProof/>
        <w:sz w:val="20"/>
        <w:szCs w:val="20"/>
        <w:lang w:eastAsia="en-US"/>
      </w:rPr>
      <w:drawing>
        <wp:anchor distT="0" distB="0" distL="114300" distR="114300" simplePos="0" relativeHeight="251662336" behindDoc="0" locked="0" layoutInCell="1" allowOverlap="1" wp14:anchorId="56146EAC" wp14:editId="68E69A84">
          <wp:simplePos x="0" y="0"/>
          <wp:positionH relativeFrom="page">
            <wp:posOffset>112395</wp:posOffset>
          </wp:positionH>
          <wp:positionV relativeFrom="paragraph">
            <wp:posOffset>-888999</wp:posOffset>
          </wp:positionV>
          <wp:extent cx="1317051" cy="1124840"/>
          <wp:effectExtent l="38100" t="152400" r="92710" b="20891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jek.png"/>
                  <pic:cNvPicPr/>
                </pic:nvPicPr>
                <pic:blipFill>
                  <a:blip r:embed="rId1" cstate="print">
                    <a:extLst>
                      <a:ext uri="{28A0092B-C50C-407E-A947-70E740481C1C}">
                        <a14:useLocalDpi xmlns:a14="http://schemas.microsoft.com/office/drawing/2010/main" val="0"/>
                      </a:ext>
                    </a:extLst>
                  </a:blip>
                  <a:stretch>
                    <a:fillRect/>
                  </a:stretch>
                </pic:blipFill>
                <pic:spPr>
                  <a:xfrm rot="1982138">
                    <a:off x="0" y="0"/>
                    <a:ext cx="1317051" cy="1124840"/>
                  </a:xfrm>
                  <a:prstGeom prst="rect">
                    <a:avLst/>
                  </a:prstGeom>
                </pic:spPr>
              </pic:pic>
            </a:graphicData>
          </a:graphic>
          <wp14:sizeRelH relativeFrom="margin">
            <wp14:pctWidth>0</wp14:pctWidth>
          </wp14:sizeRelH>
          <wp14:sizeRelV relativeFrom="margin">
            <wp14:pctHeight>0</wp14:pctHeight>
          </wp14:sizeRelV>
        </wp:anchor>
      </w:drawing>
    </w:r>
    <w:r w:rsidR="00451BDD">
      <w:t xml:space="preserve">Letni plan </w:t>
    </w:r>
    <w:r w:rsidR="00320B74">
      <w:t>dela Partn</w:t>
    </w:r>
    <w:r w:rsidR="00417ADC">
      <w:t>erstva LAS Zasavje za leto 2018</w:t>
    </w:r>
    <w:r w:rsidR="00BB48F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7464924"/>
    <w:lvl w:ilvl="0">
      <w:numFmt w:val="bullet"/>
      <w:lvlText w:val="*"/>
      <w:lvlJc w:val="left"/>
    </w:lvl>
  </w:abstractNum>
  <w:abstractNum w:abstractNumId="1" w15:restartNumberingAfterBreak="0">
    <w:nsid w:val="04A43917"/>
    <w:multiLevelType w:val="hybridMultilevel"/>
    <w:tmpl w:val="FE7EF1CA"/>
    <w:lvl w:ilvl="0" w:tplc="94C6FE22">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E2"/>
    <w:rsid w:val="000354C0"/>
    <w:rsid w:val="00042F5E"/>
    <w:rsid w:val="000836C2"/>
    <w:rsid w:val="000A6BB0"/>
    <w:rsid w:val="000B05E0"/>
    <w:rsid w:val="000F1606"/>
    <w:rsid w:val="00157EF2"/>
    <w:rsid w:val="001B4E41"/>
    <w:rsid w:val="001D2464"/>
    <w:rsid w:val="001E0569"/>
    <w:rsid w:val="00231491"/>
    <w:rsid w:val="00284C3A"/>
    <w:rsid w:val="00286ED3"/>
    <w:rsid w:val="002B15C0"/>
    <w:rsid w:val="002D3C43"/>
    <w:rsid w:val="00320B74"/>
    <w:rsid w:val="003F0E0E"/>
    <w:rsid w:val="0041486A"/>
    <w:rsid w:val="00417ADC"/>
    <w:rsid w:val="0043230E"/>
    <w:rsid w:val="0045083E"/>
    <w:rsid w:val="00451BDD"/>
    <w:rsid w:val="00454960"/>
    <w:rsid w:val="004C7030"/>
    <w:rsid w:val="00506AE0"/>
    <w:rsid w:val="005457C8"/>
    <w:rsid w:val="00554820"/>
    <w:rsid w:val="0056755A"/>
    <w:rsid w:val="005A6A68"/>
    <w:rsid w:val="005D598B"/>
    <w:rsid w:val="00626175"/>
    <w:rsid w:val="006B13A4"/>
    <w:rsid w:val="006B507E"/>
    <w:rsid w:val="006D1E41"/>
    <w:rsid w:val="006F676B"/>
    <w:rsid w:val="00794D93"/>
    <w:rsid w:val="007C681D"/>
    <w:rsid w:val="007F57CD"/>
    <w:rsid w:val="00800C11"/>
    <w:rsid w:val="0082652B"/>
    <w:rsid w:val="00871788"/>
    <w:rsid w:val="008869EC"/>
    <w:rsid w:val="00890535"/>
    <w:rsid w:val="0089077A"/>
    <w:rsid w:val="008B0076"/>
    <w:rsid w:val="008F1C27"/>
    <w:rsid w:val="00903079"/>
    <w:rsid w:val="00907DB0"/>
    <w:rsid w:val="00935DD2"/>
    <w:rsid w:val="009513B0"/>
    <w:rsid w:val="00955DAB"/>
    <w:rsid w:val="009B2217"/>
    <w:rsid w:val="00A2036A"/>
    <w:rsid w:val="00A931ED"/>
    <w:rsid w:val="00B5540C"/>
    <w:rsid w:val="00B83820"/>
    <w:rsid w:val="00BB48F2"/>
    <w:rsid w:val="00BB5DF8"/>
    <w:rsid w:val="00C06067"/>
    <w:rsid w:val="00C33C8E"/>
    <w:rsid w:val="00CF6B27"/>
    <w:rsid w:val="00D02D9E"/>
    <w:rsid w:val="00D24455"/>
    <w:rsid w:val="00E96187"/>
    <w:rsid w:val="00EC30E0"/>
    <w:rsid w:val="00EF3AED"/>
    <w:rsid w:val="00EF419E"/>
    <w:rsid w:val="00EF5FA3"/>
    <w:rsid w:val="00F2157C"/>
    <w:rsid w:val="00F22EE2"/>
    <w:rsid w:val="00F90814"/>
    <w:rsid w:val="00FD1C63"/>
    <w:rsid w:val="00FE7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842C75"/>
  <w14:defaultImageDpi w14:val="0"/>
  <w15:docId w15:val="{5A1A44F7-FEA1-4DE7-944F-DC9387EE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20B74"/>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320B74"/>
    <w:rPr>
      <w:rFonts w:cs="Times New Roman"/>
    </w:rPr>
  </w:style>
  <w:style w:type="paragraph" w:styleId="Noga">
    <w:name w:val="footer"/>
    <w:basedOn w:val="Navaden"/>
    <w:link w:val="NogaZnak"/>
    <w:uiPriority w:val="99"/>
    <w:unhideWhenUsed/>
    <w:rsid w:val="00320B74"/>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320B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2215</Words>
  <Characters>12631</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 kovač</dc:creator>
  <cp:keywords/>
  <dc:description/>
  <cp:lastModifiedBy>Maša</cp:lastModifiedBy>
  <cp:revision>8</cp:revision>
  <dcterms:created xsi:type="dcterms:W3CDTF">2017-11-07T09:20:00Z</dcterms:created>
  <dcterms:modified xsi:type="dcterms:W3CDTF">2018-03-12T07:39:00Z</dcterms:modified>
</cp:coreProperties>
</file>