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B6" w:rsidRPr="00B75852" w:rsidRDefault="004112B6" w:rsidP="00C757C2">
      <w:pPr>
        <w:pStyle w:val="Brezrazmikov"/>
        <w:jc w:val="both"/>
        <w:rPr>
          <w:rFonts w:cs="Arial"/>
          <w:strike/>
        </w:rPr>
      </w:pPr>
      <w:bookmarkStart w:id="0" w:name="_GoBack"/>
      <w:bookmarkEnd w:id="0"/>
    </w:p>
    <w:p w:rsidR="004112B6" w:rsidRPr="00643944" w:rsidRDefault="004112B6" w:rsidP="00C757C2">
      <w:pPr>
        <w:pStyle w:val="Brezrazmikov"/>
        <w:jc w:val="both"/>
        <w:rPr>
          <w:rFonts w:cs="Arial"/>
        </w:rPr>
      </w:pPr>
    </w:p>
    <w:p w:rsidR="004112B6" w:rsidRPr="00643944" w:rsidRDefault="004112B6" w:rsidP="00C757C2">
      <w:pPr>
        <w:pStyle w:val="Brezrazmikov"/>
        <w:jc w:val="both"/>
        <w:rPr>
          <w:rFonts w:cs="Arial"/>
        </w:rPr>
      </w:pPr>
    </w:p>
    <w:p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4A747C" w:rsidP="0073344F">
      <w:pPr>
        <w:pStyle w:val="Brezrazmikov"/>
        <w:jc w:val="center"/>
        <w:rPr>
          <w:rFonts w:cs="Arial"/>
          <w:b/>
          <w:sz w:val="32"/>
        </w:rPr>
      </w:pPr>
      <w:r>
        <w:rPr>
          <w:rFonts w:cs="Arial"/>
          <w:b/>
          <w:sz w:val="32"/>
        </w:rPr>
        <w:t>STRATEGIJA LOKALNEGA RAZVOJA</w:t>
      </w:r>
    </w:p>
    <w:p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rsidR="00F62D0E" w:rsidRPr="00643944" w:rsidRDefault="00B345CF" w:rsidP="0073344F">
      <w:pPr>
        <w:pStyle w:val="Brezrazmikov"/>
        <w:jc w:val="center"/>
        <w:rPr>
          <w:rFonts w:cs="Arial"/>
          <w:b/>
          <w:sz w:val="32"/>
        </w:rPr>
      </w:pPr>
      <w:r>
        <w:rPr>
          <w:rFonts w:cs="Arial"/>
          <w:b/>
          <w:sz w:val="32"/>
        </w:rPr>
        <w:t>ZASAVJE</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9E14B2" w:rsidRPr="00643944" w:rsidRDefault="008D7803" w:rsidP="00C757C2">
      <w:pPr>
        <w:pStyle w:val="Brezrazmikov"/>
        <w:jc w:val="both"/>
        <w:rPr>
          <w:rFonts w:cs="Arial"/>
        </w:rPr>
      </w:pPr>
      <w:r w:rsidRPr="00681FFF">
        <w:rPr>
          <w:rFonts w:cs="Arial"/>
          <w:sz w:val="24"/>
        </w:rPr>
        <w:t>Hrastnik</w:t>
      </w:r>
      <w:r w:rsidRPr="00F90494">
        <w:rPr>
          <w:rFonts w:cs="Arial"/>
          <w:sz w:val="24"/>
        </w:rPr>
        <w:t xml:space="preserve">, </w:t>
      </w:r>
      <w:r w:rsidR="00F90494" w:rsidRPr="00F90494">
        <w:rPr>
          <w:rFonts w:cs="Arial"/>
          <w:sz w:val="24"/>
        </w:rPr>
        <w:t>21</w:t>
      </w:r>
      <w:r w:rsidRPr="00F90494">
        <w:rPr>
          <w:rFonts w:cs="Arial"/>
          <w:sz w:val="24"/>
        </w:rPr>
        <w:t xml:space="preserve">. </w:t>
      </w:r>
      <w:r w:rsidR="00981058" w:rsidRPr="00F90494">
        <w:rPr>
          <w:rFonts w:cs="Arial"/>
          <w:sz w:val="24"/>
        </w:rPr>
        <w:t>september</w:t>
      </w:r>
      <w:r w:rsidR="00981058">
        <w:rPr>
          <w:rFonts w:cs="Arial"/>
          <w:sz w:val="24"/>
        </w:rPr>
        <w:t xml:space="preserve"> </w:t>
      </w:r>
      <w:r w:rsidR="00627007" w:rsidRPr="00681FFF">
        <w:rPr>
          <w:rFonts w:cs="Arial"/>
          <w:sz w:val="24"/>
        </w:rPr>
        <w:t>2016</w:t>
      </w:r>
      <w:r w:rsidR="00082A6D" w:rsidRPr="00681FFF">
        <w:rPr>
          <w:rFonts w:cs="Arial"/>
          <w:sz w:val="24"/>
        </w:rPr>
        <w:t xml:space="preserve">, Verzija </w:t>
      </w:r>
      <w:r w:rsidR="00981058">
        <w:rPr>
          <w:rFonts w:cs="Arial"/>
          <w:sz w:val="24"/>
        </w:rPr>
        <w:t>3</w:t>
      </w:r>
      <w:r w:rsidR="009E14B2" w:rsidRPr="00643944">
        <w:rPr>
          <w:rFonts w:cs="Arial"/>
        </w:rPr>
        <w:br w:type="page"/>
      </w:r>
    </w:p>
    <w:p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rsidR="002842AE" w:rsidRPr="002842AE" w:rsidRDefault="002842AE" w:rsidP="002842AE"/>
    <w:p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9A2165">
          <w:rPr>
            <w:rFonts w:ascii="Arial" w:hAnsi="Arial" w:cs="Arial"/>
            <w:i w:val="0"/>
            <w:noProof/>
            <w:webHidden/>
          </w:rPr>
          <w:t>3</w:t>
        </w:r>
        <w:r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33</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40</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43</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44</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57</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59</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69</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72</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76</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79</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87</w:t>
        </w:r>
        <w:r w:rsidR="001B46D3" w:rsidRPr="00CB7494">
          <w:rPr>
            <w:rFonts w:ascii="Arial" w:hAnsi="Arial" w:cs="Arial"/>
            <w:i w:val="0"/>
            <w:noProof/>
            <w:webHidden/>
          </w:rPr>
          <w:fldChar w:fldCharType="end"/>
        </w:r>
      </w:hyperlink>
    </w:p>
    <w:p w:rsidR="002842AE" w:rsidRPr="00CB7494" w:rsidRDefault="00B76A9D">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92</w:t>
        </w:r>
        <w:r w:rsidR="001B46D3" w:rsidRPr="00CB7494">
          <w:rPr>
            <w:rFonts w:ascii="Arial" w:hAnsi="Arial" w:cs="Arial"/>
            <w:i w:val="0"/>
            <w:noProof/>
            <w:webHidden/>
          </w:rPr>
          <w:fldChar w:fldCharType="end"/>
        </w:r>
      </w:hyperlink>
    </w:p>
    <w:p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rsidR="00BC18ED" w:rsidRPr="00643944" w:rsidRDefault="00BC18ED" w:rsidP="00671338">
            <w:pPr>
              <w:rPr>
                <w:rFonts w:ascii="Arial" w:hAnsi="Arial" w:cs="Arial"/>
                <w:b/>
                <w:sz w:val="20"/>
                <w:szCs w:val="20"/>
              </w:rPr>
            </w:pPr>
          </w:p>
        </w:tc>
      </w:tr>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rsidTr="004A747C">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rsidTr="00AE32DB">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rsidR="00BC18ED" w:rsidRPr="00643944" w:rsidRDefault="00B76A9D"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rsidTr="00AE32DB">
        <w:tc>
          <w:tcPr>
            <w:tcW w:w="3119" w:type="dxa"/>
            <w:vMerge w:val="restart"/>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rsidTr="00AE32DB">
        <w:tc>
          <w:tcPr>
            <w:tcW w:w="3119" w:type="dxa"/>
            <w:vMerge/>
            <w:vAlign w:val="center"/>
          </w:tcPr>
          <w:p w:rsidR="00BC18ED" w:rsidRPr="00643944" w:rsidRDefault="00BC18ED" w:rsidP="00671338">
            <w:pPr>
              <w:rPr>
                <w:rFonts w:ascii="Arial" w:hAnsi="Arial" w:cs="Arial"/>
                <w:sz w:val="20"/>
                <w:szCs w:val="20"/>
              </w:rPr>
            </w:pPr>
          </w:p>
        </w:tc>
        <w:tc>
          <w:tcPr>
            <w:tcW w:w="6520" w:type="dxa"/>
            <w:gridSpan w:val="3"/>
          </w:tcPr>
          <w:p w:rsidR="00BC18ED" w:rsidRPr="00643944" w:rsidRDefault="00BC18ED" w:rsidP="00671338">
            <w:pPr>
              <w:rPr>
                <w:rFonts w:ascii="Arial" w:hAnsi="Arial" w:cs="Arial"/>
                <w:sz w:val="20"/>
                <w:szCs w:val="20"/>
              </w:rPr>
            </w:pPr>
          </w:p>
        </w:tc>
      </w:tr>
      <w:tr w:rsidR="00643944" w:rsidRPr="00643944" w:rsidTr="00AE32DB">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rsidTr="004A747C">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rsidTr="004A747C">
        <w:trPr>
          <w:trHeight w:val="226"/>
        </w:trPr>
        <w:tc>
          <w:tcPr>
            <w:tcW w:w="3119" w:type="dxa"/>
            <w:vAlign w:val="center"/>
          </w:tcPr>
          <w:p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rsidTr="00AE32DB">
        <w:trPr>
          <w:trHeight w:val="22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rsidTr="00AE32DB">
        <w:trPr>
          <w:trHeight w:val="225"/>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4A747C">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rsidTr="00AE32DB">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rsidR="00BC18ED" w:rsidRPr="00643944" w:rsidRDefault="0002138A" w:rsidP="00671338">
            <w:pPr>
              <w:rPr>
                <w:rFonts w:ascii="Arial" w:hAnsi="Arial" w:cs="Arial"/>
                <w:sz w:val="20"/>
                <w:szCs w:val="20"/>
              </w:rPr>
            </w:pPr>
            <w:r>
              <w:rPr>
                <w:rFonts w:ascii="Arial" w:hAnsi="Arial" w:cs="Arial"/>
                <w:sz w:val="20"/>
                <w:szCs w:val="20"/>
              </w:rPr>
              <w:t>61</w:t>
            </w:r>
          </w:p>
        </w:tc>
      </w:tr>
    </w:tbl>
    <w:p w:rsidR="009E14B2" w:rsidRPr="00643944" w:rsidRDefault="009E14B2" w:rsidP="00C757C2">
      <w:pPr>
        <w:pStyle w:val="Brezrazmikov"/>
        <w:spacing w:line="276" w:lineRule="auto"/>
        <w:jc w:val="both"/>
        <w:rPr>
          <w:rFonts w:cs="Arial"/>
          <w:szCs w:val="20"/>
        </w:rPr>
      </w:pPr>
    </w:p>
    <w:p w:rsidR="00A36DF6" w:rsidRPr="00643944" w:rsidRDefault="00A36DF6" w:rsidP="00C757C2">
      <w:pPr>
        <w:pStyle w:val="Brezrazmikov"/>
        <w:spacing w:line="276" w:lineRule="auto"/>
        <w:jc w:val="both"/>
        <w:rPr>
          <w:rFonts w:cs="Arial"/>
          <w:caps/>
          <w:szCs w:val="20"/>
        </w:rPr>
      </w:pPr>
    </w:p>
    <w:p w:rsidR="00A36DF6" w:rsidRPr="00643944" w:rsidRDefault="00A36DF6" w:rsidP="00C757C2">
      <w:pPr>
        <w:pStyle w:val="Brezrazmikov"/>
        <w:jc w:val="both"/>
        <w:rPr>
          <w:rFonts w:eastAsiaTheme="majorEastAsia" w:cs="Arial"/>
        </w:rPr>
      </w:pPr>
      <w:r w:rsidRPr="00643944">
        <w:rPr>
          <w:rFonts w:cs="Arial"/>
        </w:rPr>
        <w:br w:type="page"/>
      </w:r>
    </w:p>
    <w:p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rsidR="003240CC" w:rsidRDefault="003240CC" w:rsidP="003240CC">
      <w:pPr>
        <w:pStyle w:val="Brezrazmikov"/>
        <w:spacing w:line="276" w:lineRule="auto"/>
        <w:jc w:val="both"/>
        <w:rPr>
          <w:rFonts w:cs="Arial"/>
        </w:rPr>
      </w:pPr>
    </w:p>
    <w:p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rsidR="00234E9A" w:rsidRPr="00671338" w:rsidRDefault="00234E9A" w:rsidP="00234E9A">
      <w:pPr>
        <w:spacing w:after="0"/>
        <w:jc w:val="both"/>
        <w:rPr>
          <w:rFonts w:ascii="Arial" w:hAnsi="Arial" w:cs="Arial"/>
          <w:sz w:val="20"/>
          <w:szCs w:val="20"/>
        </w:rPr>
      </w:pPr>
    </w:p>
    <w:p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rsidR="00234E9A" w:rsidRPr="00671338" w:rsidRDefault="00234E9A" w:rsidP="00234E9A">
      <w:pPr>
        <w:spacing w:after="0"/>
        <w:jc w:val="both"/>
        <w:rPr>
          <w:rFonts w:ascii="Arial" w:hAnsi="Arial" w:cs="Arial"/>
          <w:sz w:val="20"/>
          <w:szCs w:val="20"/>
        </w:rPr>
      </w:pPr>
    </w:p>
    <w:p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rsidR="00234E9A" w:rsidRPr="00671338" w:rsidRDefault="00234E9A" w:rsidP="00234E9A">
      <w:pPr>
        <w:pStyle w:val="Brezrazmikov"/>
        <w:spacing w:line="276" w:lineRule="auto"/>
        <w:jc w:val="both"/>
        <w:rPr>
          <w:rFonts w:cs="Arial"/>
          <w:strike/>
          <w:szCs w:val="20"/>
        </w:rPr>
      </w:pPr>
    </w:p>
    <w:p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rsidR="00234E9A" w:rsidRPr="00234E9A" w:rsidRDefault="00234E9A" w:rsidP="00234E9A">
      <w:pPr>
        <w:pStyle w:val="Brezrazmikov"/>
        <w:spacing w:line="276" w:lineRule="auto"/>
        <w:jc w:val="both"/>
        <w:rPr>
          <w:rFonts w:cs="Arial"/>
          <w:color w:val="FF0000"/>
          <w:szCs w:val="20"/>
        </w:rPr>
      </w:pPr>
    </w:p>
    <w:p w:rsidR="003240CC" w:rsidRDefault="003240CC" w:rsidP="003240CC">
      <w:pPr>
        <w:pStyle w:val="Brezrazmikov"/>
        <w:spacing w:line="276" w:lineRule="auto"/>
        <w:jc w:val="both"/>
        <w:rPr>
          <w:rFonts w:cs="Arial"/>
        </w:rPr>
      </w:pPr>
    </w:p>
    <w:p w:rsidR="003240CC" w:rsidRDefault="003240CC" w:rsidP="003240CC">
      <w:pPr>
        <w:pStyle w:val="Brezrazmikov"/>
        <w:spacing w:line="276" w:lineRule="auto"/>
        <w:jc w:val="both"/>
        <w:rPr>
          <w:rFonts w:cs="Arial"/>
        </w:rPr>
      </w:pPr>
    </w:p>
    <w:p w:rsidR="00A36DF6" w:rsidRPr="00643944" w:rsidRDefault="00A36DF6" w:rsidP="00C757C2">
      <w:pPr>
        <w:pStyle w:val="Brezrazmikov"/>
        <w:spacing w:line="276" w:lineRule="auto"/>
        <w:jc w:val="both"/>
        <w:rPr>
          <w:rFonts w:cs="Arial"/>
        </w:rPr>
      </w:pPr>
    </w:p>
    <w:p w:rsidR="00C757C2" w:rsidRPr="00643944" w:rsidRDefault="00C757C2" w:rsidP="00C757C2">
      <w:pPr>
        <w:pStyle w:val="Brezrazmikov"/>
        <w:spacing w:line="276" w:lineRule="auto"/>
        <w:jc w:val="both"/>
        <w:rPr>
          <w:rFonts w:cs="Arial"/>
        </w:rPr>
      </w:pPr>
    </w:p>
    <w:p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rsidR="00D85B8B" w:rsidRPr="00E83A28" w:rsidRDefault="00D85B8B" w:rsidP="00E83A28">
      <w:pPr>
        <w:spacing w:after="0"/>
        <w:rPr>
          <w:sz w:val="18"/>
          <w:szCs w:val="18"/>
        </w:rPr>
      </w:pPr>
    </w:p>
    <w:p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rsidR="00D85B8B" w:rsidRDefault="00D85B8B" w:rsidP="00E83A28">
      <w:pPr>
        <w:spacing w:after="0"/>
        <w:ind w:left="720"/>
        <w:rPr>
          <w:rFonts w:ascii="Arial" w:hAnsi="Arial" w:cs="Arial"/>
          <w:b/>
          <w:sz w:val="20"/>
          <w:szCs w:val="20"/>
        </w:rPr>
      </w:pPr>
    </w:p>
    <w:p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rsidR="00B14E84" w:rsidRDefault="00B14E84" w:rsidP="00CA582E">
      <w:pPr>
        <w:pStyle w:val="besedilo"/>
      </w:pPr>
    </w:p>
    <w:p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5FCF0252" wp14:editId="2398F3E2">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 xml:space="preserve">Slika 1: Kartografski prikaz obravnavanega območja treh občin: Hrastnik, Trbovlje, Zagorje ob Savi </w:t>
      </w:r>
    </w:p>
    <w:p w:rsidR="00D85B8B" w:rsidRPr="00F96310" w:rsidRDefault="00D85B8B" w:rsidP="002022D5">
      <w:pPr>
        <w:pStyle w:val="preglednica"/>
        <w:jc w:val="both"/>
      </w:pPr>
      <w:r w:rsidRPr="00F96310">
        <w:t>(Vir: Statistični urad RS, junij 2015)</w:t>
      </w:r>
    </w:p>
    <w:p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3DD0F4C0" wp14:editId="144A46D0">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rsidR="00D85B8B" w:rsidRPr="00517226" w:rsidRDefault="00D85B8B" w:rsidP="00D85B8B">
      <w:pPr>
        <w:pStyle w:val="Default"/>
        <w:jc w:val="both"/>
        <w:rPr>
          <w:sz w:val="18"/>
          <w:szCs w:val="18"/>
        </w:rPr>
      </w:pPr>
    </w:p>
    <w:p w:rsidR="00881BD7" w:rsidRPr="00517226" w:rsidRDefault="00881BD7" w:rsidP="00D85B8B">
      <w:pPr>
        <w:pStyle w:val="Default"/>
        <w:jc w:val="both"/>
        <w:rPr>
          <w:sz w:val="18"/>
          <w:szCs w:val="18"/>
        </w:rPr>
      </w:pPr>
    </w:p>
    <w:p w:rsidR="00D85B8B" w:rsidRDefault="00D85B8B" w:rsidP="00EC000F">
      <w:pPr>
        <w:pStyle w:val="a"/>
      </w:pPr>
      <w:bookmarkStart w:id="37" w:name="_Toc439242916"/>
      <w:r w:rsidRPr="00551CA3">
        <w:t>Velikost območja LAS</w:t>
      </w:r>
      <w:bookmarkEnd w:id="37"/>
    </w:p>
    <w:p w:rsidR="00551CA3" w:rsidRPr="00517226" w:rsidRDefault="00551CA3" w:rsidP="00551CA3">
      <w:pPr>
        <w:pStyle w:val="Default"/>
        <w:ind w:left="720"/>
        <w:jc w:val="both"/>
        <w:rPr>
          <w:sz w:val="18"/>
          <w:szCs w:val="18"/>
        </w:rPr>
      </w:pPr>
    </w:p>
    <w:p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rsidR="006B1473" w:rsidRPr="00517226" w:rsidRDefault="006B1473" w:rsidP="00CA582E">
      <w:pPr>
        <w:pStyle w:val="besedilo"/>
        <w:rPr>
          <w:sz w:val="18"/>
          <w:szCs w:val="18"/>
        </w:rPr>
      </w:pPr>
    </w:p>
    <w:p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rsidR="00D85B8B" w:rsidRPr="00517226" w:rsidRDefault="00D85B8B"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rsidR="00D85B8B" w:rsidRDefault="00D85B8B" w:rsidP="00D85B8B">
      <w:pPr>
        <w:autoSpaceDE w:val="0"/>
        <w:autoSpaceDN w:val="0"/>
        <w:adjustRightInd w:val="0"/>
        <w:spacing w:after="0"/>
        <w:jc w:val="both"/>
        <w:rPr>
          <w:rFonts w:ascii="Arial" w:hAnsi="Arial" w:cs="Arial"/>
          <w:sz w:val="20"/>
          <w:szCs w:val="20"/>
        </w:rPr>
      </w:pPr>
    </w:p>
    <w:p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A34F82">
        <w:trPr>
          <w:trHeight w:hRule="exact" w:val="720"/>
        </w:trPr>
        <w:tc>
          <w:tcPr>
            <w:tcW w:w="1960" w:type="dxa"/>
            <w:tcBorders>
              <w:top w:val="nil"/>
              <w:left w:val="nil"/>
              <w:bottom w:val="nil"/>
              <w:right w:val="nil"/>
            </w:tcBorders>
            <w:shd w:val="clear" w:color="auto" w:fill="auto"/>
            <w:vAlign w:val="center"/>
            <w:hideMark/>
          </w:tcPr>
          <w:p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rsidTr="00B14E84">
        <w:trPr>
          <w:trHeight w:hRule="exact" w:val="312"/>
        </w:trPr>
        <w:tc>
          <w:tcPr>
            <w:tcW w:w="1960" w:type="dxa"/>
            <w:tcBorders>
              <w:top w:val="nil"/>
              <w:left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rsidTr="00B14E84">
        <w:trPr>
          <w:trHeight w:hRule="exact" w:val="312"/>
        </w:trPr>
        <w:tc>
          <w:tcPr>
            <w:tcW w:w="1960" w:type="dxa"/>
            <w:tcBorders>
              <w:top w:val="nil"/>
              <w:left w:val="nil"/>
              <w:bottom w:val="single" w:sz="4" w:space="0" w:color="auto"/>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rsidR="009345B3" w:rsidRPr="006B1473" w:rsidRDefault="009345B3" w:rsidP="00D85B8B">
      <w:pPr>
        <w:autoSpaceDE w:val="0"/>
        <w:autoSpaceDN w:val="0"/>
        <w:adjustRightInd w:val="0"/>
        <w:spacing w:after="0"/>
        <w:jc w:val="both"/>
        <w:rPr>
          <w:rFonts w:ascii="Arial" w:hAnsi="Arial" w:cs="Arial"/>
          <w:sz w:val="18"/>
          <w:szCs w:val="18"/>
        </w:rPr>
      </w:pPr>
    </w:p>
    <w:p w:rsidR="00881BD7" w:rsidRPr="006B1473" w:rsidRDefault="00881BD7" w:rsidP="00D85B8B">
      <w:pPr>
        <w:autoSpaceDE w:val="0"/>
        <w:autoSpaceDN w:val="0"/>
        <w:adjustRightInd w:val="0"/>
        <w:spacing w:after="0"/>
        <w:jc w:val="both"/>
        <w:rPr>
          <w:rFonts w:ascii="Arial" w:hAnsi="Arial" w:cs="Arial"/>
          <w:sz w:val="18"/>
          <w:szCs w:val="18"/>
        </w:rPr>
      </w:pPr>
    </w:p>
    <w:p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rsidR="00D85B8B" w:rsidRPr="006B1473" w:rsidRDefault="00D85B8B" w:rsidP="00D85B8B">
      <w:pPr>
        <w:pStyle w:val="Default"/>
        <w:jc w:val="both"/>
        <w:rPr>
          <w:sz w:val="18"/>
          <w:szCs w:val="18"/>
        </w:rPr>
      </w:pPr>
    </w:p>
    <w:p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rsidTr="006C79B7">
        <w:trPr>
          <w:trHeight w:hRule="exact" w:val="312"/>
        </w:trPr>
        <w:tc>
          <w:tcPr>
            <w:tcW w:w="1731" w:type="dxa"/>
            <w:tcBorders>
              <w:top w:val="single" w:sz="4" w:space="0" w:color="auto"/>
              <w:bottom w:val="single" w:sz="4" w:space="0" w:color="auto"/>
            </w:tcBorders>
            <w:shd w:val="clear" w:color="auto" w:fill="CCFFFF"/>
            <w:vAlign w:val="center"/>
          </w:tcPr>
          <w:p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rsidTr="006C79B7">
        <w:trPr>
          <w:trHeight w:hRule="exact" w:val="312"/>
        </w:trPr>
        <w:tc>
          <w:tcPr>
            <w:tcW w:w="1731" w:type="dxa"/>
            <w:tcBorders>
              <w:top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rsidTr="006C79B7">
        <w:trPr>
          <w:trHeight w:hRule="exact" w:val="312"/>
        </w:trPr>
        <w:tc>
          <w:tcPr>
            <w:tcW w:w="1731" w:type="dxa"/>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rsidTr="006C79B7">
        <w:trPr>
          <w:trHeight w:hRule="exact" w:val="312"/>
        </w:trPr>
        <w:tc>
          <w:tcPr>
            <w:tcW w:w="1731" w:type="dxa"/>
            <w:tcBorders>
              <w:bottom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rsidTr="006C79B7">
        <w:trPr>
          <w:trHeight w:hRule="exact" w:val="312"/>
        </w:trPr>
        <w:tc>
          <w:tcPr>
            <w:tcW w:w="1731" w:type="dxa"/>
            <w:tcBorders>
              <w:top w:val="single" w:sz="4" w:space="0" w:color="auto"/>
              <w:bottom w:val="single" w:sz="4" w:space="0" w:color="auto"/>
            </w:tcBorders>
            <w:shd w:val="clear" w:color="auto" w:fill="CCFFCC"/>
            <w:vAlign w:val="center"/>
          </w:tcPr>
          <w:p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p>
        </w:tc>
      </w:tr>
    </w:tbl>
    <w:bookmarkEnd w:id="38"/>
    <w:bookmarkEnd w:id="39"/>
    <w:p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rsidR="00CD461E" w:rsidRPr="006B1473" w:rsidRDefault="00CD461E" w:rsidP="00CD461E">
      <w:pPr>
        <w:spacing w:after="0"/>
        <w:rPr>
          <w:rFonts w:ascii="Arial" w:hAnsi="Arial" w:cs="Arial"/>
          <w:sz w:val="18"/>
          <w:szCs w:val="18"/>
        </w:rPr>
      </w:pPr>
    </w:p>
    <w:p w:rsidR="007B7F18" w:rsidRPr="006B1473" w:rsidRDefault="007B7F18" w:rsidP="00CD461E">
      <w:pPr>
        <w:spacing w:after="0"/>
        <w:rPr>
          <w:rFonts w:ascii="Arial" w:hAnsi="Arial" w:cs="Arial"/>
          <w:sz w:val="18"/>
          <w:szCs w:val="18"/>
        </w:rPr>
      </w:pPr>
    </w:p>
    <w:p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rsidR="00D4776C" w:rsidRPr="00B07D39" w:rsidRDefault="00D4776C">
      <w:pPr>
        <w:spacing w:after="0"/>
        <w:jc w:val="both"/>
        <w:rPr>
          <w:rFonts w:ascii="Arial" w:hAnsi="Arial" w:cs="Arial"/>
          <w:sz w:val="20"/>
          <w:szCs w:val="20"/>
        </w:rPr>
      </w:pPr>
    </w:p>
    <w:p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rsidR="00912CF2" w:rsidRDefault="00912CF2" w:rsidP="001D04F7">
      <w:pPr>
        <w:pStyle w:val="besedilo"/>
      </w:pPr>
    </w:p>
    <w:p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rsidR="00944150" w:rsidRDefault="00944150" w:rsidP="00517226">
      <w:pPr>
        <w:spacing w:after="0"/>
        <w:jc w:val="both"/>
        <w:rPr>
          <w:rFonts w:ascii="Arial" w:hAnsi="Arial" w:cs="Arial"/>
          <w:sz w:val="20"/>
          <w:szCs w:val="20"/>
        </w:rPr>
      </w:pPr>
    </w:p>
    <w:p w:rsidR="00681FFF" w:rsidRPr="00B07D39" w:rsidRDefault="00681FFF" w:rsidP="00517226">
      <w:pPr>
        <w:spacing w:after="0"/>
        <w:jc w:val="both"/>
        <w:rPr>
          <w:rFonts w:ascii="Arial" w:hAnsi="Arial" w:cs="Arial"/>
          <w:sz w:val="20"/>
          <w:szCs w:val="20"/>
        </w:rPr>
      </w:pPr>
    </w:p>
    <w:p w:rsidR="00D85B8B" w:rsidRPr="00016556" w:rsidRDefault="00D85B8B" w:rsidP="007E0A0D">
      <w:pPr>
        <w:pStyle w:val="a"/>
      </w:pPr>
      <w:bookmarkStart w:id="40" w:name="_Toc439242917"/>
      <w:r w:rsidRPr="00016556">
        <w:t>Strukturne danosti območja LAS</w:t>
      </w:r>
      <w:bookmarkEnd w:id="40"/>
    </w:p>
    <w:p w:rsidR="00551CA3" w:rsidRPr="006B1473" w:rsidRDefault="00551CA3" w:rsidP="00CD461E">
      <w:pPr>
        <w:spacing w:after="0"/>
        <w:rPr>
          <w:sz w:val="18"/>
          <w:szCs w:val="18"/>
        </w:rPr>
      </w:pPr>
    </w:p>
    <w:p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rsidR="00053574" w:rsidRPr="006B1473" w:rsidRDefault="00053574" w:rsidP="00CA582E">
      <w:pPr>
        <w:pStyle w:val="besedilo"/>
        <w:rPr>
          <w:sz w:val="18"/>
          <w:szCs w:val="18"/>
        </w:rPr>
      </w:pPr>
    </w:p>
    <w:p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rsidTr="00A34F82">
        <w:trPr>
          <w:cantSplit/>
          <w:trHeight w:hRule="exact" w:val="284"/>
        </w:trPr>
        <w:tc>
          <w:tcPr>
            <w:tcW w:w="5245"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rsidTr="00A34F82">
        <w:trPr>
          <w:cantSplit/>
          <w:trHeight w:hRule="exact" w:val="284"/>
        </w:trPr>
        <w:tc>
          <w:tcPr>
            <w:tcW w:w="5245" w:type="dxa"/>
            <w:tcBorders>
              <w:top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rsidTr="00A34F82">
        <w:trPr>
          <w:cantSplit/>
          <w:trHeight w:hRule="exact" w:val="284"/>
        </w:trPr>
        <w:tc>
          <w:tcPr>
            <w:tcW w:w="5245" w:type="dxa"/>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rsidTr="00A34F82">
        <w:trPr>
          <w:cantSplit/>
          <w:trHeight w:hRule="exact" w:val="284"/>
        </w:trPr>
        <w:tc>
          <w:tcPr>
            <w:tcW w:w="5245" w:type="dxa"/>
            <w:tcBorders>
              <w:bottom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rsidTr="00A34F82">
        <w:trPr>
          <w:cantSplit/>
          <w:trHeight w:hRule="exact" w:val="284"/>
        </w:trPr>
        <w:tc>
          <w:tcPr>
            <w:tcW w:w="5245"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rsidR="00D85B8B" w:rsidRPr="006B1473" w:rsidRDefault="00D85B8B" w:rsidP="00F90494">
      <w:pPr>
        <w:rPr>
          <w:rFonts w:cs="Arial"/>
          <w:b/>
          <w:sz w:val="18"/>
          <w:szCs w:val="18"/>
        </w:rPr>
      </w:pPr>
    </w:p>
    <w:p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rsidTr="00A34F82">
        <w:trPr>
          <w:trHeight w:hRule="exact" w:val="284"/>
        </w:trPr>
        <w:tc>
          <w:tcPr>
            <w:tcW w:w="1960" w:type="dxa"/>
            <w:tcBorders>
              <w:top w:val="single" w:sz="4" w:space="0" w:color="auto"/>
              <w:bottom w:val="single" w:sz="4" w:space="0" w:color="auto"/>
            </w:tcBorders>
            <w:shd w:val="clear" w:color="auto" w:fill="CCFFFF"/>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rsidTr="00A34F82">
        <w:trPr>
          <w:trHeight w:hRule="exact" w:val="284"/>
        </w:trPr>
        <w:tc>
          <w:tcPr>
            <w:tcW w:w="1960" w:type="dxa"/>
            <w:tcBorders>
              <w:top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rsidTr="00A34F82">
        <w:trPr>
          <w:trHeight w:hRule="exact" w:val="284"/>
        </w:trPr>
        <w:tc>
          <w:tcPr>
            <w:tcW w:w="1960" w:type="dxa"/>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rsidTr="00A34F82">
        <w:trPr>
          <w:trHeight w:hRule="exact" w:val="284"/>
        </w:trPr>
        <w:tc>
          <w:tcPr>
            <w:tcW w:w="1960" w:type="dxa"/>
            <w:tcBorders>
              <w:bottom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rsidTr="00A34F82">
        <w:trPr>
          <w:trHeight w:hRule="exact" w:val="284"/>
        </w:trPr>
        <w:tc>
          <w:tcPr>
            <w:tcW w:w="19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r>
    </w:tbl>
    <w:p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rsidR="00D85B8B" w:rsidRPr="006B1473" w:rsidRDefault="00D85B8B" w:rsidP="00551CA3">
      <w:pPr>
        <w:autoSpaceDE w:val="0"/>
        <w:autoSpaceDN w:val="0"/>
        <w:adjustRightInd w:val="0"/>
        <w:spacing w:after="0"/>
        <w:jc w:val="both"/>
        <w:rPr>
          <w:rFonts w:ascii="Arial" w:hAnsi="Arial" w:cs="Arial"/>
          <w:color w:val="000000"/>
          <w:sz w:val="18"/>
          <w:szCs w:val="18"/>
        </w:rPr>
      </w:pPr>
    </w:p>
    <w:p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rsidTr="004B483C">
        <w:trPr>
          <w:trHeight w:val="227"/>
        </w:trPr>
        <w:tc>
          <w:tcPr>
            <w:tcW w:w="3760"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rsidTr="00663C9F">
        <w:trPr>
          <w:trHeight w:hRule="exact" w:val="278"/>
        </w:trPr>
        <w:tc>
          <w:tcPr>
            <w:tcW w:w="3760"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rsidTr="00663C9F">
        <w:trPr>
          <w:trHeight w:hRule="exact" w:val="278"/>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rsidTr="004B483C">
        <w:trPr>
          <w:trHeight w:hRule="exact" w:val="284"/>
        </w:trPr>
        <w:tc>
          <w:tcPr>
            <w:tcW w:w="3760"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rsidTr="004B483C">
        <w:trPr>
          <w:trHeight w:hRule="exact" w:val="284"/>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Pr>
                <w:rFonts w:ascii="Arial" w:hAnsi="Arial" w:cs="Arial"/>
                <w:b/>
                <w:sz w:val="18"/>
                <w:szCs w:val="18"/>
              </w:rPr>
              <w:t>29,5</w:t>
            </w:r>
          </w:p>
        </w:tc>
      </w:tr>
    </w:tbl>
    <w:p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rsidR="00D85B8B" w:rsidRDefault="00D85B8B" w:rsidP="00D85B8B">
      <w:pPr>
        <w:spacing w:after="0"/>
        <w:rPr>
          <w:rFonts w:ascii="Arial" w:hAnsi="Arial" w:cs="Arial"/>
          <w:i/>
          <w:sz w:val="18"/>
          <w:szCs w:val="18"/>
        </w:rPr>
      </w:pPr>
    </w:p>
    <w:p w:rsidR="002E23A0" w:rsidRDefault="002E23A0" w:rsidP="00D85B8B">
      <w:pPr>
        <w:spacing w:after="0"/>
        <w:rPr>
          <w:rFonts w:ascii="Arial" w:hAnsi="Arial" w:cs="Arial"/>
          <w:i/>
          <w:sz w:val="18"/>
          <w:szCs w:val="18"/>
        </w:rPr>
      </w:pPr>
    </w:p>
    <w:p w:rsidR="00D85B8B" w:rsidRDefault="00D85B8B" w:rsidP="006B2B6E">
      <w:pPr>
        <w:pStyle w:val="a"/>
        <w:numPr>
          <w:ilvl w:val="2"/>
          <w:numId w:val="26"/>
        </w:numPr>
      </w:pPr>
      <w:bookmarkStart w:id="41" w:name="_Toc439242918"/>
      <w:r w:rsidRPr="00016556">
        <w:t>Stanje infrastrukture in opremljenosti z osnovnimi storitvami</w:t>
      </w:r>
      <w:bookmarkEnd w:id="41"/>
    </w:p>
    <w:p w:rsidR="00D34016" w:rsidRDefault="00D34016" w:rsidP="00F90494">
      <w:pPr>
        <w:pStyle w:val="a"/>
        <w:numPr>
          <w:ilvl w:val="0"/>
          <w:numId w:val="0"/>
        </w:numPr>
        <w:ind w:left="907"/>
      </w:pPr>
    </w:p>
    <w:p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rsidR="00981058" w:rsidRPr="00016556" w:rsidRDefault="00981058" w:rsidP="00F90494">
      <w:pPr>
        <w:pStyle w:val="a"/>
        <w:numPr>
          <w:ilvl w:val="0"/>
          <w:numId w:val="0"/>
        </w:numPr>
        <w:ind w:left="1021" w:hanging="664"/>
      </w:pPr>
    </w:p>
    <w:p w:rsidR="00551CA3" w:rsidRPr="006B1473" w:rsidRDefault="00551CA3" w:rsidP="00551CA3">
      <w:pPr>
        <w:spacing w:after="0"/>
        <w:rPr>
          <w:rFonts w:ascii="Arial" w:hAnsi="Arial" w:cs="Arial"/>
          <w:sz w:val="18"/>
          <w:szCs w:val="18"/>
        </w:rPr>
      </w:pPr>
    </w:p>
    <w:p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rsidR="00C86B2E" w:rsidRPr="006B1473" w:rsidRDefault="00C86B2E" w:rsidP="00CA582E">
      <w:pPr>
        <w:pStyle w:val="besedilo"/>
        <w:rPr>
          <w:sz w:val="18"/>
          <w:szCs w:val="18"/>
        </w:rPr>
      </w:pPr>
    </w:p>
    <w:p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rsidR="00D42086" w:rsidRDefault="00D42086" w:rsidP="00D85B8B">
      <w:pPr>
        <w:pStyle w:val="Odstavekseznama"/>
        <w:spacing w:after="0"/>
        <w:ind w:left="0"/>
        <w:rPr>
          <w:rFonts w:ascii="Arial" w:hAnsi="Arial" w:cs="Arial"/>
          <w:sz w:val="18"/>
          <w:szCs w:val="18"/>
        </w:rPr>
      </w:pPr>
    </w:p>
    <w:p w:rsidR="002B6BC1" w:rsidRPr="006B1473" w:rsidRDefault="002B6BC1" w:rsidP="00D85B8B">
      <w:pPr>
        <w:pStyle w:val="Odstavekseznama"/>
        <w:spacing w:after="0"/>
        <w:ind w:left="0"/>
        <w:rPr>
          <w:rFonts w:ascii="Arial" w:hAnsi="Arial" w:cs="Arial"/>
          <w:sz w:val="18"/>
          <w:szCs w:val="18"/>
        </w:rPr>
      </w:pPr>
    </w:p>
    <w:p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rsidR="00D85B8B" w:rsidRPr="006B1473" w:rsidRDefault="00D85B8B" w:rsidP="00CA582E">
      <w:pPr>
        <w:pStyle w:val="besedilo"/>
        <w:rPr>
          <w:sz w:val="18"/>
          <w:szCs w:val="18"/>
        </w:rPr>
      </w:pPr>
    </w:p>
    <w:p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rsidR="00D85B8B" w:rsidRPr="006B1473" w:rsidRDefault="00D85B8B" w:rsidP="00D85B8B">
      <w:pPr>
        <w:tabs>
          <w:tab w:val="left" w:pos="540"/>
        </w:tabs>
        <w:spacing w:after="0"/>
        <w:jc w:val="both"/>
        <w:rPr>
          <w:rFonts w:ascii="Arial" w:hAnsi="Arial" w:cs="Arial"/>
          <w:sz w:val="18"/>
          <w:szCs w:val="18"/>
        </w:rPr>
      </w:pPr>
    </w:p>
    <w:p w:rsidR="00D42086" w:rsidRPr="006B1473" w:rsidRDefault="00D42086" w:rsidP="00D85B8B">
      <w:pPr>
        <w:tabs>
          <w:tab w:val="left" w:pos="540"/>
        </w:tabs>
        <w:spacing w:after="0"/>
        <w:jc w:val="both"/>
        <w:rPr>
          <w:rFonts w:ascii="Arial" w:hAnsi="Arial" w:cs="Arial"/>
          <w:sz w:val="18"/>
          <w:szCs w:val="18"/>
        </w:rPr>
      </w:pPr>
    </w:p>
    <w:p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lastRenderedPageBreak/>
        <w:t>Oskrba z energijo</w:t>
      </w:r>
      <w:bookmarkEnd w:id="54"/>
      <w:bookmarkEnd w:id="55"/>
      <w:bookmarkEnd w:id="56"/>
      <w:bookmarkEnd w:id="57"/>
      <w:bookmarkEnd w:id="58"/>
      <w:bookmarkEnd w:id="59"/>
    </w:p>
    <w:p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rsidR="00D85B8B" w:rsidRPr="006B1473" w:rsidRDefault="00D85B8B" w:rsidP="00D85B8B">
      <w:pPr>
        <w:pStyle w:val="Naslov4"/>
        <w:spacing w:before="0"/>
        <w:rPr>
          <w:rFonts w:ascii="Arial" w:hAnsi="Arial" w:cs="Arial"/>
          <w:sz w:val="18"/>
          <w:szCs w:val="18"/>
        </w:rPr>
      </w:pPr>
      <w:bookmarkStart w:id="60" w:name="_Toc158109405"/>
    </w:p>
    <w:p w:rsidR="00D42086" w:rsidRPr="006B1473" w:rsidRDefault="00D42086" w:rsidP="00D42086">
      <w:pPr>
        <w:spacing w:after="0"/>
        <w:rPr>
          <w:rFonts w:ascii="Arial" w:hAnsi="Arial" w:cs="Arial"/>
          <w:sz w:val="18"/>
          <w:szCs w:val="18"/>
        </w:rPr>
      </w:pPr>
    </w:p>
    <w:p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rsidR="002B6BC1" w:rsidRDefault="002B6BC1" w:rsidP="00CA582E">
      <w:pPr>
        <w:pStyle w:val="besedilo"/>
      </w:pPr>
    </w:p>
    <w:p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rsidR="00D85B8B" w:rsidRPr="006B1473" w:rsidRDefault="00D85B8B" w:rsidP="00CA582E">
      <w:pPr>
        <w:pStyle w:val="besedilo"/>
        <w:rPr>
          <w:sz w:val="18"/>
          <w:szCs w:val="18"/>
        </w:rPr>
      </w:pPr>
    </w:p>
    <w:p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rsidR="00D85B8B" w:rsidRPr="006B1473" w:rsidRDefault="00D85B8B" w:rsidP="00D85B8B">
      <w:pPr>
        <w:spacing w:after="0"/>
        <w:jc w:val="both"/>
        <w:rPr>
          <w:rFonts w:ascii="Arial" w:hAnsi="Arial" w:cs="Arial"/>
          <w:sz w:val="18"/>
          <w:szCs w:val="18"/>
        </w:rPr>
      </w:pPr>
    </w:p>
    <w:p w:rsidR="00D42086" w:rsidRPr="006B1473" w:rsidRDefault="00D42086" w:rsidP="00D85B8B">
      <w:pPr>
        <w:spacing w:after="0"/>
        <w:jc w:val="both"/>
        <w:rPr>
          <w:rFonts w:ascii="Arial" w:hAnsi="Arial" w:cs="Arial"/>
          <w:sz w:val="18"/>
          <w:szCs w:val="18"/>
        </w:rPr>
      </w:pPr>
    </w:p>
    <w:p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rsidR="00D85B8B" w:rsidRPr="006B1473" w:rsidRDefault="00D85B8B" w:rsidP="00CA582E">
      <w:pPr>
        <w:pStyle w:val="besedilo"/>
        <w:rPr>
          <w:sz w:val="18"/>
          <w:szCs w:val="18"/>
        </w:rPr>
      </w:pPr>
    </w:p>
    <w:p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rsidR="00D85B8B" w:rsidRPr="006B1473" w:rsidRDefault="00D85B8B" w:rsidP="00CA582E">
      <w:pPr>
        <w:pStyle w:val="besedilo"/>
        <w:rPr>
          <w:sz w:val="18"/>
          <w:szCs w:val="18"/>
        </w:rPr>
      </w:pPr>
    </w:p>
    <w:p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rsidR="00D85B8B" w:rsidRPr="00C44FF5" w:rsidRDefault="00D85B8B" w:rsidP="00CA582E">
      <w:pPr>
        <w:pStyle w:val="besedilo"/>
        <w:rPr>
          <w:sz w:val="18"/>
          <w:szCs w:val="18"/>
        </w:rPr>
      </w:pPr>
    </w:p>
    <w:p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rsidR="00D85B8B" w:rsidRPr="006B1473" w:rsidRDefault="00D85B8B" w:rsidP="00CA582E">
      <w:pPr>
        <w:pStyle w:val="besedilo"/>
        <w:rPr>
          <w:sz w:val="18"/>
          <w:szCs w:val="18"/>
        </w:rPr>
      </w:pPr>
    </w:p>
    <w:p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rsidR="006B1473" w:rsidRDefault="006B1473" w:rsidP="00CA582E">
      <w:pPr>
        <w:pStyle w:val="besedilo"/>
        <w:rPr>
          <w:sz w:val="18"/>
          <w:szCs w:val="18"/>
        </w:rPr>
      </w:pPr>
    </w:p>
    <w:p w:rsidR="009A0B2D" w:rsidRPr="006B1473" w:rsidRDefault="009A0B2D" w:rsidP="00CA582E">
      <w:pPr>
        <w:pStyle w:val="besedilo"/>
        <w:rPr>
          <w:sz w:val="18"/>
          <w:szCs w:val="18"/>
        </w:rPr>
      </w:pPr>
    </w:p>
    <w:p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rsidR="004B483C" w:rsidRPr="006B1473" w:rsidRDefault="004B483C" w:rsidP="00CA582E">
      <w:pPr>
        <w:pStyle w:val="besedilo"/>
        <w:rPr>
          <w:sz w:val="18"/>
          <w:szCs w:val="18"/>
        </w:rPr>
      </w:pPr>
    </w:p>
    <w:p w:rsidR="004B483C" w:rsidRPr="006B1473" w:rsidRDefault="004B483C" w:rsidP="00CA582E">
      <w:pPr>
        <w:pStyle w:val="besedilo"/>
        <w:rPr>
          <w:sz w:val="18"/>
          <w:szCs w:val="18"/>
        </w:rPr>
      </w:pPr>
    </w:p>
    <w:p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rsidR="00D42086" w:rsidRPr="006B1473" w:rsidRDefault="00D42086" w:rsidP="00CA582E">
      <w:pPr>
        <w:pStyle w:val="besedilo"/>
        <w:rPr>
          <w:sz w:val="18"/>
          <w:szCs w:val="18"/>
        </w:rPr>
      </w:pPr>
    </w:p>
    <w:p w:rsidR="00C357E1" w:rsidRPr="006B1473" w:rsidRDefault="00C357E1" w:rsidP="00A14673">
      <w:pPr>
        <w:spacing w:after="0"/>
        <w:jc w:val="both"/>
        <w:rPr>
          <w:rFonts w:ascii="Arial" w:hAnsi="Arial" w:cs="Arial"/>
          <w:sz w:val="18"/>
          <w:szCs w:val="18"/>
        </w:rPr>
      </w:pPr>
    </w:p>
    <w:p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rsidR="00C357E1" w:rsidRDefault="00C357E1" w:rsidP="00CA582E">
      <w:pPr>
        <w:pStyle w:val="besedilo"/>
      </w:pPr>
    </w:p>
    <w:p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rsidR="00C357E1" w:rsidRPr="005E344F" w:rsidRDefault="00C357E1" w:rsidP="00CA582E">
      <w:pPr>
        <w:pStyle w:val="besedilo"/>
        <w:rPr>
          <w:color w:val="000000" w:themeColor="text1"/>
        </w:rPr>
      </w:pPr>
    </w:p>
    <w:p w:rsidR="009A0B2D" w:rsidRDefault="009A0B2D" w:rsidP="00CA582E">
      <w:pPr>
        <w:pStyle w:val="besedilo"/>
      </w:pPr>
    </w:p>
    <w:p w:rsidR="00D85B8B" w:rsidRDefault="00D85B8B" w:rsidP="003E5366">
      <w:pPr>
        <w:pStyle w:val="a"/>
        <w:spacing w:line="276" w:lineRule="auto"/>
      </w:pPr>
      <w:bookmarkStart w:id="91" w:name="_Toc439242927"/>
      <w:r w:rsidRPr="00551CA3">
        <w:t>Opis stanja okolja</w:t>
      </w:r>
      <w:bookmarkEnd w:id="91"/>
    </w:p>
    <w:p w:rsidR="00551CA3" w:rsidRPr="006B1473" w:rsidRDefault="00551CA3" w:rsidP="003E5366">
      <w:pPr>
        <w:spacing w:after="0"/>
        <w:ind w:left="720"/>
        <w:jc w:val="both"/>
        <w:rPr>
          <w:rFonts w:ascii="Arial" w:hAnsi="Arial" w:cs="Arial"/>
          <w:sz w:val="18"/>
          <w:szCs w:val="18"/>
        </w:rPr>
      </w:pPr>
    </w:p>
    <w:p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rsidR="00C33753" w:rsidRPr="006B1473" w:rsidRDefault="00C33753" w:rsidP="004B483C">
      <w:pPr>
        <w:pStyle w:val="Default"/>
        <w:spacing w:line="276" w:lineRule="auto"/>
        <w:jc w:val="both"/>
        <w:rPr>
          <w:sz w:val="18"/>
          <w:szCs w:val="18"/>
        </w:rPr>
      </w:pPr>
    </w:p>
    <w:p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rsidR="00D85B8B" w:rsidRPr="001C5DA3" w:rsidRDefault="00D85B8B" w:rsidP="00CA582E">
      <w:pPr>
        <w:pStyle w:val="besedilo"/>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rsidR="00D85B8B" w:rsidRDefault="00D85B8B" w:rsidP="003E5366">
      <w:pPr>
        <w:spacing w:after="0"/>
        <w:jc w:val="both"/>
        <w:rPr>
          <w:rFonts w:ascii="Arial" w:hAnsi="Arial" w:cs="Arial"/>
          <w:sz w:val="20"/>
          <w:szCs w:val="20"/>
        </w:rPr>
      </w:pPr>
    </w:p>
    <w:p w:rsidR="00D94C2D" w:rsidRPr="001C5DA3" w:rsidRDefault="00D94C2D" w:rsidP="00F90494">
      <w:pPr>
        <w:rPr>
          <w:rFonts w:ascii="Arial" w:hAnsi="Arial" w:cs="Arial"/>
          <w:sz w:val="20"/>
          <w:szCs w:val="20"/>
        </w:rPr>
      </w:pPr>
    </w:p>
    <w:p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rsidR="00981058" w:rsidRPr="00F371AB" w:rsidRDefault="00981058" w:rsidP="00F371AB">
      <w:pPr>
        <w:spacing w:after="0" w:line="240" w:lineRule="auto"/>
        <w:rPr>
          <w:rFonts w:ascii="Arial" w:hAnsi="Arial" w:cs="Arial"/>
          <w:sz w:val="20"/>
          <w:szCs w:val="20"/>
        </w:rPr>
      </w:pPr>
    </w:p>
    <w:p w:rsidR="00D85B8B" w:rsidRPr="00F371AB" w:rsidRDefault="00D85B8B" w:rsidP="00F371AB">
      <w:pPr>
        <w:spacing w:after="0" w:line="240" w:lineRule="auto"/>
        <w:jc w:val="both"/>
        <w:rPr>
          <w:rFonts w:ascii="Arial" w:hAnsi="Arial" w:cs="Arial"/>
          <w:sz w:val="20"/>
          <w:szCs w:val="20"/>
        </w:rPr>
      </w:pPr>
    </w:p>
    <w:p w:rsidR="00D85B8B" w:rsidRPr="00016556" w:rsidRDefault="00D85B8B" w:rsidP="003E5366">
      <w:pPr>
        <w:pStyle w:val="a"/>
        <w:spacing w:line="276" w:lineRule="auto"/>
      </w:pPr>
      <w:bookmarkStart w:id="99" w:name="_Toc439242929"/>
      <w:r w:rsidRPr="00016556">
        <w:t>Opis glavnih gospodarskih dejavnosti</w:t>
      </w:r>
      <w:bookmarkEnd w:id="99"/>
    </w:p>
    <w:p w:rsidR="00551CA3" w:rsidRPr="001C5DA3" w:rsidRDefault="00551CA3" w:rsidP="003E5366">
      <w:pPr>
        <w:spacing w:after="0"/>
        <w:jc w:val="both"/>
        <w:rPr>
          <w:sz w:val="20"/>
          <w:szCs w:val="20"/>
        </w:rPr>
      </w:pPr>
    </w:p>
    <w:p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rsidR="00D85B8B" w:rsidRPr="0037400A" w:rsidRDefault="00D85B8B" w:rsidP="00CA582E">
      <w:pPr>
        <w:pStyle w:val="besedilo"/>
      </w:pPr>
      <w:r w:rsidRPr="0037400A">
        <w:t>Tako kot v preteklih letih, imajo v Zasavju, še vedno najpomembnejši vpliv družbe in podjetniki s področja:</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rsidR="00F90494" w:rsidRDefault="00F90494">
      <w:pPr>
        <w:rPr>
          <w:rFonts w:ascii="Arial" w:hAnsi="Arial" w:cs="Arial"/>
          <w:sz w:val="18"/>
          <w:szCs w:val="18"/>
        </w:rPr>
      </w:pPr>
      <w:r>
        <w:rPr>
          <w:rFonts w:ascii="Arial" w:hAnsi="Arial" w:cs="Arial"/>
          <w:sz w:val="18"/>
          <w:szCs w:val="18"/>
        </w:rPr>
        <w:br w:type="page"/>
      </w:r>
    </w:p>
    <w:p w:rsidR="00A05552" w:rsidRDefault="00A05552" w:rsidP="003E5366">
      <w:pPr>
        <w:spacing w:after="0"/>
        <w:ind w:left="360" w:right="-427"/>
        <w:jc w:val="both"/>
        <w:rPr>
          <w:rFonts w:ascii="Arial" w:hAnsi="Arial" w:cs="Arial"/>
          <w:sz w:val="18"/>
          <w:szCs w:val="18"/>
        </w:rPr>
      </w:pPr>
    </w:p>
    <w:p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rsidTr="00335773">
        <w:trPr>
          <w:trHeight w:hRule="exact" w:val="482"/>
        </w:trPr>
        <w:tc>
          <w:tcPr>
            <w:tcW w:w="2480" w:type="dxa"/>
            <w:tcBorders>
              <w:top w:val="single" w:sz="4" w:space="0" w:color="auto"/>
            </w:tcBorders>
            <w:shd w:val="clear" w:color="auto" w:fill="auto"/>
            <w:vAlign w:val="center"/>
          </w:tcPr>
          <w:p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rsidTr="00335773">
        <w:trPr>
          <w:trHeight w:hRule="exact" w:val="284"/>
        </w:trPr>
        <w:tc>
          <w:tcPr>
            <w:tcW w:w="2480" w:type="dxa"/>
            <w:shd w:val="clear" w:color="auto" w:fill="auto"/>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482"/>
        </w:trPr>
        <w:tc>
          <w:tcPr>
            <w:tcW w:w="2480" w:type="dxa"/>
            <w:tcBorders>
              <w:bottom w:val="single" w:sz="4" w:space="0" w:color="auto"/>
            </w:tcBorders>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6B1473">
        <w:trPr>
          <w:trHeight w:hRule="exact" w:val="312"/>
        </w:trPr>
        <w:tc>
          <w:tcPr>
            <w:tcW w:w="2480"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D85B8B" w:rsidRPr="009A0B2D" w:rsidRDefault="00D85B8B" w:rsidP="003E5366">
      <w:pPr>
        <w:spacing w:after="0"/>
        <w:jc w:val="both"/>
        <w:rPr>
          <w:rFonts w:ascii="Arial" w:hAnsi="Arial" w:cs="Arial"/>
          <w:i/>
          <w:strike/>
          <w:sz w:val="17"/>
          <w:szCs w:val="17"/>
        </w:rPr>
      </w:pPr>
    </w:p>
    <w:p w:rsidR="00D85B8B" w:rsidRPr="009A0B2D" w:rsidRDefault="00D85B8B" w:rsidP="003E5366">
      <w:pPr>
        <w:spacing w:after="0"/>
        <w:jc w:val="both"/>
        <w:rPr>
          <w:rFonts w:ascii="Arial" w:hAnsi="Arial" w:cs="Arial"/>
          <w:i/>
          <w:strike/>
          <w:sz w:val="17"/>
          <w:szCs w:val="17"/>
        </w:rPr>
      </w:pPr>
    </w:p>
    <w:p w:rsidR="00D85B8B" w:rsidRPr="00551CA3" w:rsidRDefault="00D85B8B" w:rsidP="003E5366">
      <w:pPr>
        <w:pStyle w:val="a"/>
        <w:spacing w:line="276" w:lineRule="auto"/>
      </w:pPr>
      <w:bookmarkStart w:id="100" w:name="_Toc439242930"/>
      <w:r w:rsidRPr="00551CA3">
        <w:t>Stanje na področju gospodarstva</w:t>
      </w:r>
      <w:bookmarkEnd w:id="100"/>
    </w:p>
    <w:p w:rsidR="00D85B8B" w:rsidRPr="006B1473" w:rsidRDefault="00D85B8B" w:rsidP="003E5366">
      <w:pPr>
        <w:spacing w:after="0"/>
        <w:rPr>
          <w:rFonts w:ascii="Arial" w:hAnsi="Arial" w:cs="Arial"/>
          <w:b/>
          <w:sz w:val="18"/>
          <w:szCs w:val="18"/>
        </w:rPr>
      </w:pPr>
    </w:p>
    <w:p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rsidR="009A0B2D" w:rsidRPr="00B32076" w:rsidRDefault="009A0B2D" w:rsidP="00CA582E">
      <w:pPr>
        <w:pStyle w:val="besedilo"/>
      </w:pPr>
    </w:p>
    <w:p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rsidTr="00A34F82">
        <w:trPr>
          <w:trHeight w:hRule="exact" w:val="284"/>
        </w:trPr>
        <w:tc>
          <w:tcPr>
            <w:tcW w:w="2450"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rsidTr="00A34F82">
        <w:trPr>
          <w:trHeight w:hRule="exact" w:val="284"/>
        </w:trPr>
        <w:tc>
          <w:tcPr>
            <w:tcW w:w="2450" w:type="dxa"/>
            <w:tcBorders>
              <w:top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rsidTr="00A34F82">
        <w:trPr>
          <w:trHeight w:hRule="exact" w:val="284"/>
        </w:trPr>
        <w:tc>
          <w:tcPr>
            <w:tcW w:w="2450" w:type="dxa"/>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rsidTr="00A34F82">
        <w:trPr>
          <w:trHeight w:hRule="exact" w:val="284"/>
        </w:trPr>
        <w:tc>
          <w:tcPr>
            <w:tcW w:w="2450" w:type="dxa"/>
            <w:tcBorders>
              <w:bottom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rsidTr="00A34F82">
        <w:trPr>
          <w:trHeight w:hRule="exact" w:val="284"/>
        </w:trPr>
        <w:tc>
          <w:tcPr>
            <w:tcW w:w="2450"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2B6BC1" w:rsidRDefault="002B6BC1" w:rsidP="00CA582E">
      <w:pPr>
        <w:pStyle w:val="besedilo"/>
      </w:pPr>
    </w:p>
    <w:p w:rsidR="00F90494" w:rsidRDefault="00F90494" w:rsidP="00CA582E">
      <w:pPr>
        <w:pStyle w:val="besedilo"/>
      </w:pPr>
    </w:p>
    <w:p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rsidR="008D7803" w:rsidRDefault="008D7803" w:rsidP="00D85B8B">
      <w:pPr>
        <w:spacing w:after="0"/>
        <w:jc w:val="both"/>
        <w:rPr>
          <w:rFonts w:ascii="Arial" w:hAnsi="Arial" w:cs="Arial"/>
          <w:sz w:val="18"/>
          <w:szCs w:val="18"/>
        </w:rPr>
      </w:pPr>
    </w:p>
    <w:p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rsidTr="00080B1E">
        <w:trPr>
          <w:trHeight w:hRule="exact" w:val="284"/>
        </w:trPr>
        <w:tc>
          <w:tcPr>
            <w:tcW w:w="2724"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rsidTr="00080B1E">
        <w:trPr>
          <w:trHeight w:hRule="exact" w:val="284"/>
        </w:trPr>
        <w:tc>
          <w:tcPr>
            <w:tcW w:w="2724" w:type="dxa"/>
            <w:tcBorders>
              <w:top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482"/>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rsidTr="00080B1E">
        <w:trPr>
          <w:trHeight w:hRule="exact" w:val="720"/>
        </w:trPr>
        <w:tc>
          <w:tcPr>
            <w:tcW w:w="2724" w:type="dxa"/>
            <w:vAlign w:val="center"/>
          </w:tcPr>
          <w:p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Zasebni športni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rsidTr="00080B1E">
        <w:trPr>
          <w:trHeight w:hRule="exact" w:val="284"/>
        </w:trPr>
        <w:tc>
          <w:tcPr>
            <w:tcW w:w="2724" w:type="dxa"/>
            <w:tcBorders>
              <w:bottom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rsidTr="00080B1E">
        <w:trPr>
          <w:trHeight w:hRule="exact" w:val="284"/>
        </w:trPr>
        <w:tc>
          <w:tcPr>
            <w:tcW w:w="2724"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rsidR="00D85B8B" w:rsidRPr="00F64620" w:rsidRDefault="00D85B8B" w:rsidP="00D85B8B">
      <w:pPr>
        <w:spacing w:after="0"/>
        <w:jc w:val="both"/>
        <w:rPr>
          <w:rFonts w:ascii="Arial" w:hAnsi="Arial" w:cs="Arial"/>
          <w:i/>
          <w:sz w:val="18"/>
          <w:szCs w:val="18"/>
        </w:rPr>
      </w:pPr>
    </w:p>
    <w:p w:rsidR="00D85B8B" w:rsidRPr="00F64620" w:rsidRDefault="00D85B8B" w:rsidP="00D85B8B">
      <w:pPr>
        <w:spacing w:after="0"/>
        <w:jc w:val="both"/>
        <w:rPr>
          <w:rFonts w:ascii="Arial" w:hAnsi="Arial" w:cs="Arial"/>
          <w:i/>
          <w:sz w:val="18"/>
          <w:szCs w:val="18"/>
        </w:rPr>
      </w:pPr>
    </w:p>
    <w:p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rsidR="004D0ABE" w:rsidRPr="00F64620" w:rsidRDefault="004D0ABE" w:rsidP="00CA582E">
      <w:pPr>
        <w:pStyle w:val="besedilo"/>
        <w:rPr>
          <w:sz w:val="18"/>
          <w:szCs w:val="18"/>
        </w:rPr>
      </w:pPr>
    </w:p>
    <w:p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rsidR="0064019D" w:rsidRPr="00F64620" w:rsidRDefault="0064019D" w:rsidP="00CA582E">
      <w:pPr>
        <w:pStyle w:val="besedilo"/>
        <w:rPr>
          <w:sz w:val="18"/>
          <w:szCs w:val="18"/>
        </w:rPr>
      </w:pPr>
    </w:p>
    <w:p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rsidTr="00A05552">
        <w:trPr>
          <w:trHeight w:hRule="exact" w:val="284"/>
        </w:trPr>
        <w:tc>
          <w:tcPr>
            <w:tcW w:w="3272"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rsidR="00D85B8B" w:rsidRPr="00F64620" w:rsidRDefault="00D85B8B" w:rsidP="00D85B8B">
      <w:pPr>
        <w:spacing w:after="0"/>
        <w:jc w:val="both"/>
        <w:outlineLvl w:val="0"/>
        <w:rPr>
          <w:rFonts w:ascii="Arial" w:hAnsi="Arial" w:cs="Arial"/>
          <w:sz w:val="18"/>
          <w:szCs w:val="18"/>
        </w:rPr>
      </w:pPr>
    </w:p>
    <w:p w:rsidR="00D85B8B" w:rsidRPr="00F64620" w:rsidRDefault="00D85B8B" w:rsidP="00D85B8B">
      <w:pPr>
        <w:spacing w:after="0"/>
        <w:jc w:val="both"/>
        <w:outlineLvl w:val="0"/>
        <w:rPr>
          <w:rFonts w:ascii="Arial" w:hAnsi="Arial" w:cs="Arial"/>
          <w:sz w:val="18"/>
          <w:szCs w:val="18"/>
        </w:rPr>
      </w:pPr>
    </w:p>
    <w:p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rsidR="00D85B8B" w:rsidRPr="00F64620" w:rsidRDefault="00D85B8B" w:rsidP="00D85B8B">
      <w:pPr>
        <w:spacing w:after="0"/>
        <w:jc w:val="both"/>
        <w:outlineLvl w:val="0"/>
        <w:rPr>
          <w:rFonts w:ascii="Arial" w:hAnsi="Arial" w:cs="Arial"/>
          <w:sz w:val="18"/>
          <w:szCs w:val="18"/>
        </w:rPr>
      </w:pPr>
    </w:p>
    <w:p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rsidTr="00465AA2">
        <w:trPr>
          <w:trHeight w:val="305"/>
        </w:trPr>
        <w:tc>
          <w:tcPr>
            <w:tcW w:w="2015" w:type="dxa"/>
            <w:vMerge w:val="restart"/>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rsidTr="00465AA2">
        <w:trPr>
          <w:trHeight w:val="305"/>
        </w:trPr>
        <w:tc>
          <w:tcPr>
            <w:tcW w:w="2015" w:type="dxa"/>
            <w:vMerge/>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rsidTr="00465AA2">
        <w:trPr>
          <w:trHeight w:hRule="exact" w:val="284"/>
        </w:trPr>
        <w:tc>
          <w:tcPr>
            <w:tcW w:w="201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rsidTr="00465AA2">
        <w:trPr>
          <w:trHeight w:hRule="exact" w:val="284"/>
        </w:trPr>
        <w:tc>
          <w:tcPr>
            <w:tcW w:w="201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rsidTr="00465AA2">
        <w:trPr>
          <w:trHeight w:hRule="exact" w:val="284"/>
        </w:trPr>
        <w:tc>
          <w:tcPr>
            <w:tcW w:w="201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rsidR="00D85B8B" w:rsidRDefault="00D85B8B" w:rsidP="00D85B8B">
      <w:pPr>
        <w:spacing w:after="0"/>
        <w:rPr>
          <w:rFonts w:ascii="Arial" w:hAnsi="Arial" w:cs="Arial"/>
          <w:sz w:val="18"/>
          <w:szCs w:val="18"/>
        </w:rPr>
      </w:pPr>
    </w:p>
    <w:p w:rsidR="009A0B2D" w:rsidRPr="00F64620" w:rsidRDefault="009A0B2D" w:rsidP="00D85B8B">
      <w:pPr>
        <w:spacing w:after="0"/>
        <w:rPr>
          <w:rFonts w:ascii="Arial" w:hAnsi="Arial" w:cs="Arial"/>
          <w:sz w:val="18"/>
          <w:szCs w:val="18"/>
        </w:rPr>
      </w:pPr>
    </w:p>
    <w:p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rsidR="007F7DC4" w:rsidRDefault="007F7DC4" w:rsidP="000C35B5">
      <w:pPr>
        <w:pStyle w:val="besedilo"/>
      </w:pPr>
    </w:p>
    <w:p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r>
      <w:tr w:rsidR="00D85B8B" w:rsidRPr="00CA38A7" w:rsidTr="00335773">
        <w:trPr>
          <w:trHeight w:hRule="exact" w:val="284"/>
        </w:trPr>
        <w:tc>
          <w:tcPr>
            <w:tcW w:w="966" w:type="dxa"/>
            <w:tcBorders>
              <w:top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rsidTr="00335773">
        <w:trPr>
          <w:trHeight w:hRule="exact" w:val="284"/>
        </w:trPr>
        <w:tc>
          <w:tcPr>
            <w:tcW w:w="966" w:type="dxa"/>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rsidTr="000D13E6">
        <w:trPr>
          <w:trHeight w:hRule="exact" w:val="454"/>
        </w:trPr>
        <w:tc>
          <w:tcPr>
            <w:tcW w:w="966" w:type="dxa"/>
            <w:tcBorders>
              <w:bottom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rsidTr="00335773">
        <w:trPr>
          <w:trHeight w:hRule="exact" w:val="284"/>
        </w:trPr>
        <w:tc>
          <w:tcPr>
            <w:tcW w:w="96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rsidR="007F7DC4" w:rsidRDefault="007F7DC4" w:rsidP="00D85B8B">
      <w:pPr>
        <w:pStyle w:val="Telobesedila2"/>
        <w:spacing w:after="0" w:line="240" w:lineRule="auto"/>
        <w:rPr>
          <w:rFonts w:ascii="Arial" w:hAnsi="Arial" w:cs="Arial"/>
          <w:i/>
          <w:sz w:val="18"/>
          <w:szCs w:val="18"/>
          <w:lang w:val="sl-SI"/>
        </w:rPr>
      </w:pPr>
    </w:p>
    <w:p w:rsidR="00335773" w:rsidRPr="00836B8E" w:rsidRDefault="00335773" w:rsidP="00D85B8B">
      <w:pPr>
        <w:pStyle w:val="Telobesedila2"/>
        <w:spacing w:after="0" w:line="240" w:lineRule="auto"/>
        <w:rPr>
          <w:rFonts w:ascii="Arial" w:hAnsi="Arial" w:cs="Arial"/>
          <w:i/>
          <w:sz w:val="18"/>
          <w:szCs w:val="18"/>
          <w:lang w:val="sl-SI"/>
        </w:rPr>
      </w:pPr>
    </w:p>
    <w:p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rsidR="00D85B8B" w:rsidRPr="000D13E6" w:rsidRDefault="00D85B8B" w:rsidP="000C35B5">
      <w:pPr>
        <w:pStyle w:val="besedilo"/>
        <w:rPr>
          <w:sz w:val="18"/>
          <w:szCs w:val="18"/>
        </w:rPr>
      </w:pPr>
    </w:p>
    <w:p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rsidR="00D85B8B" w:rsidRPr="000D13E6" w:rsidRDefault="00D85B8B" w:rsidP="00D85B8B">
      <w:pPr>
        <w:pStyle w:val="Naslov9"/>
        <w:spacing w:before="0" w:after="0"/>
        <w:jc w:val="both"/>
        <w:rPr>
          <w:i/>
          <w:sz w:val="18"/>
          <w:szCs w:val="18"/>
          <w:lang w:val="sl-SI"/>
        </w:rPr>
      </w:pPr>
    </w:p>
    <w:p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rsidTr="00C25655">
        <w:trPr>
          <w:trHeight w:hRule="exact" w:val="454"/>
        </w:trPr>
        <w:tc>
          <w:tcPr>
            <w:tcW w:w="2055" w:type="dxa"/>
            <w:gridSpan w:val="2"/>
            <w:vMerge w:val="restart"/>
            <w:tcBorders>
              <w:top w:val="single" w:sz="4" w:space="0" w:color="auto"/>
              <w:right w:val="single" w:sz="4" w:space="0" w:color="auto"/>
            </w:tcBorders>
            <w:shd w:val="clear" w:color="auto" w:fill="CCFFFF"/>
          </w:tcPr>
          <w:p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rsidTr="00C25655">
        <w:trPr>
          <w:trHeight w:hRule="exact" w:val="454"/>
        </w:trPr>
        <w:tc>
          <w:tcPr>
            <w:tcW w:w="2055" w:type="dxa"/>
            <w:gridSpan w:val="2"/>
            <w:vMerge/>
            <w:tcBorders>
              <w:bottom w:val="single" w:sz="4" w:space="0" w:color="auto"/>
              <w:right w:val="single" w:sz="4" w:space="0" w:color="auto"/>
            </w:tcBorders>
            <w:shd w:val="clear" w:color="auto" w:fill="CCFFFF"/>
          </w:tcPr>
          <w:p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Pr>
                <w:rFonts w:ascii="Arial" w:hAnsi="Arial" w:cs="Arial"/>
                <w:sz w:val="18"/>
                <w:szCs w:val="18"/>
              </w:rPr>
              <w:t>Delež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rsidTr="00C25655">
        <w:trPr>
          <w:trHeight w:hRule="exact" w:val="284"/>
        </w:trPr>
        <w:tc>
          <w:tcPr>
            <w:tcW w:w="582" w:type="dxa"/>
            <w:vMerge w:val="restart"/>
            <w:shd w:val="clear" w:color="auto" w:fill="CCFFFF"/>
            <w:textDirection w:val="btLr"/>
          </w:tcPr>
          <w:p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rsidTr="00C25655">
        <w:trPr>
          <w:trHeight w:hRule="exact" w:val="28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rsidTr="00C25655">
        <w:trPr>
          <w:trHeight w:hRule="exact" w:val="28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rsidTr="00C25655">
        <w:trPr>
          <w:trHeight w:hRule="exact" w:val="284"/>
        </w:trPr>
        <w:tc>
          <w:tcPr>
            <w:tcW w:w="2055" w:type="dxa"/>
            <w:gridSpan w:val="2"/>
            <w:tcBorders>
              <w:top w:val="single" w:sz="4" w:space="0" w:color="auto"/>
              <w:bottom w:val="single" w:sz="4" w:space="0" w:color="auto"/>
            </w:tcBorders>
            <w:shd w:val="clear" w:color="auto" w:fill="CCFFCC"/>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rsidTr="00C25655">
        <w:trPr>
          <w:trHeight w:hRule="exact" w:val="454"/>
        </w:trPr>
        <w:tc>
          <w:tcPr>
            <w:tcW w:w="582" w:type="dxa"/>
            <w:vMerge w:val="restart"/>
            <w:tcBorders>
              <w:top w:val="single" w:sz="4" w:space="0" w:color="auto"/>
            </w:tcBorders>
            <w:shd w:val="clear" w:color="auto" w:fill="CCFFFF"/>
            <w:textDirection w:val="btLr"/>
          </w:tcPr>
          <w:p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rsidTr="00C25655">
        <w:trPr>
          <w:trHeight w:hRule="exact" w:val="45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rsidTr="00C25655">
        <w:trPr>
          <w:trHeight w:hRule="exact" w:val="45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rsidR="00F64620" w:rsidRDefault="00F64620" w:rsidP="00F64620">
      <w:pPr>
        <w:spacing w:after="0"/>
        <w:rPr>
          <w:rFonts w:ascii="Arial" w:hAnsi="Arial" w:cs="Arial"/>
          <w:i/>
          <w:sz w:val="18"/>
          <w:szCs w:val="18"/>
        </w:rPr>
      </w:pPr>
    </w:p>
    <w:p w:rsidR="001C5DA3" w:rsidRDefault="001C5DA3" w:rsidP="00F64620">
      <w:pPr>
        <w:spacing w:after="0"/>
        <w:rPr>
          <w:rFonts w:ascii="Arial" w:hAnsi="Arial" w:cs="Arial"/>
          <w:i/>
          <w:sz w:val="18"/>
          <w:szCs w:val="18"/>
        </w:rPr>
      </w:pPr>
    </w:p>
    <w:p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rsidR="00786EAE" w:rsidRDefault="00786EAE" w:rsidP="00786EAE">
      <w:pPr>
        <w:spacing w:after="0"/>
        <w:jc w:val="both"/>
        <w:rPr>
          <w:rFonts w:ascii="Arial" w:hAnsi="Arial" w:cs="Arial"/>
          <w:color w:val="FF0000"/>
          <w:sz w:val="20"/>
          <w:szCs w:val="20"/>
        </w:rPr>
      </w:pPr>
    </w:p>
    <w:p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rsidR="00C25655" w:rsidRDefault="00C25655" w:rsidP="00F64620">
      <w:pPr>
        <w:spacing w:after="0"/>
        <w:jc w:val="both"/>
        <w:rPr>
          <w:rFonts w:ascii="Arial" w:hAnsi="Arial" w:cs="Arial"/>
          <w:sz w:val="20"/>
          <w:szCs w:val="20"/>
        </w:rPr>
      </w:pPr>
    </w:p>
    <w:p w:rsidR="00B07D39" w:rsidRDefault="00B07D39" w:rsidP="00F64620">
      <w:pPr>
        <w:spacing w:after="0"/>
        <w:jc w:val="both"/>
        <w:rPr>
          <w:rFonts w:ascii="Arial" w:hAnsi="Arial" w:cs="Arial"/>
          <w:sz w:val="20"/>
          <w:szCs w:val="20"/>
        </w:rPr>
      </w:pPr>
    </w:p>
    <w:p w:rsidR="00D85B8B" w:rsidRDefault="00D85B8B" w:rsidP="00F64620">
      <w:pPr>
        <w:pStyle w:val="pela"/>
      </w:pPr>
      <w:r w:rsidRPr="000D13E6">
        <w:t>Kmetijstvo</w:t>
      </w:r>
      <w:bookmarkEnd w:id="107"/>
      <w:bookmarkEnd w:id="108"/>
      <w:bookmarkEnd w:id="109"/>
      <w:bookmarkEnd w:id="110"/>
      <w:bookmarkEnd w:id="111"/>
      <w:bookmarkEnd w:id="112"/>
    </w:p>
    <w:p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rsidR="008B7CAA" w:rsidRPr="00F90494" w:rsidRDefault="008B7CAA" w:rsidP="00F90494">
      <w:pPr>
        <w:pStyle w:val="pela"/>
        <w:numPr>
          <w:ilvl w:val="0"/>
          <w:numId w:val="0"/>
        </w:numPr>
        <w:ind w:left="1049" w:hanging="692"/>
        <w:rPr>
          <w:b w:val="0"/>
          <w:i w:val="0"/>
        </w:rPr>
      </w:pPr>
    </w:p>
    <w:p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(ali pa ga je premalo) med kmetijami, med kmetijami in podjetji, nevladnimi organizacijami, institucijami znanja ipd. </w:t>
      </w:r>
    </w:p>
    <w:p w:rsidR="00753531" w:rsidRPr="00F64620" w:rsidRDefault="00753531" w:rsidP="00CA582E">
      <w:pPr>
        <w:pStyle w:val="besedilo"/>
        <w:rPr>
          <w:sz w:val="18"/>
          <w:szCs w:val="18"/>
        </w:rPr>
      </w:pPr>
    </w:p>
    <w:p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rsidR="00D85B8B" w:rsidRPr="00F64620" w:rsidRDefault="00D85B8B" w:rsidP="00D85B8B">
      <w:pPr>
        <w:spacing w:after="0"/>
        <w:jc w:val="both"/>
        <w:rPr>
          <w:rFonts w:ascii="Arial" w:hAnsi="Arial" w:cs="Arial"/>
          <w:bCs/>
          <w:sz w:val="18"/>
          <w:szCs w:val="18"/>
        </w:rPr>
      </w:pPr>
    </w:p>
    <w:p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rsidTr="00A34F82">
        <w:trPr>
          <w:cantSplit/>
          <w:trHeight w:hRule="exact" w:val="284"/>
        </w:trPr>
        <w:tc>
          <w:tcPr>
            <w:tcW w:w="1620" w:type="dxa"/>
            <w:tcBorders>
              <w:top w:val="single" w:sz="4" w:space="0" w:color="auto"/>
              <w:bottom w:val="single" w:sz="4" w:space="0" w:color="auto"/>
            </w:tcBorders>
            <w:shd w:val="clear" w:color="auto" w:fill="CCFFFF"/>
            <w:vAlign w:val="center"/>
          </w:tcPr>
          <w:p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rsidTr="00A34F82">
        <w:trPr>
          <w:cantSplit/>
          <w:trHeight w:hRule="exact" w:val="284"/>
        </w:trPr>
        <w:tc>
          <w:tcPr>
            <w:tcW w:w="1620" w:type="dxa"/>
            <w:tcBorders>
              <w:top w:val="single" w:sz="4" w:space="0" w:color="auto"/>
            </w:tcBorders>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rsidTr="00A34F82">
        <w:trPr>
          <w:cantSplit/>
          <w:trHeight w:hRule="exact" w:val="284"/>
        </w:trPr>
        <w:tc>
          <w:tcPr>
            <w:tcW w:w="1620" w:type="dxa"/>
            <w:tcBorders>
              <w:top w:val="single" w:sz="4" w:space="0" w:color="auto"/>
              <w:bottom w:val="single" w:sz="4" w:space="0" w:color="auto"/>
            </w:tcBorders>
            <w:shd w:val="clear" w:color="auto" w:fill="CCFFCC"/>
            <w:vAlign w:val="center"/>
          </w:tcPr>
          <w:p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rsidTr="00A34F82">
        <w:trPr>
          <w:cantSplit/>
          <w:trHeight w:hRule="exact" w:val="284"/>
        </w:trPr>
        <w:tc>
          <w:tcPr>
            <w:tcW w:w="1620" w:type="dxa"/>
            <w:tcBorders>
              <w:top w:val="single" w:sz="4" w:space="0" w:color="auto"/>
              <w:bottom w:val="single" w:sz="4" w:space="0" w:color="auto"/>
            </w:tcBorders>
            <w:shd w:val="clear" w:color="auto" w:fill="CCCCFF"/>
            <w:vAlign w:val="center"/>
          </w:tcPr>
          <w:p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rsidR="00D85B8B" w:rsidRPr="00F64620" w:rsidRDefault="00D85B8B" w:rsidP="00D85B8B">
      <w:pPr>
        <w:pStyle w:val="Telobesedila"/>
        <w:rPr>
          <w:rFonts w:cs="Arial"/>
          <w:b w:val="0"/>
          <w:sz w:val="18"/>
          <w:szCs w:val="18"/>
        </w:rPr>
      </w:pPr>
    </w:p>
    <w:p w:rsidR="00D85B8B" w:rsidRPr="00F64620" w:rsidRDefault="00D85B8B" w:rsidP="00D85B8B">
      <w:pPr>
        <w:pStyle w:val="Telobesedila"/>
        <w:rPr>
          <w:rFonts w:cs="Arial"/>
          <w:b w:val="0"/>
          <w:sz w:val="18"/>
          <w:szCs w:val="18"/>
        </w:rPr>
      </w:pPr>
    </w:p>
    <w:p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rsidR="00D85B8B" w:rsidRDefault="00D85B8B" w:rsidP="00D85B8B">
      <w:pPr>
        <w:tabs>
          <w:tab w:val="left" w:pos="540"/>
        </w:tabs>
        <w:spacing w:after="0"/>
        <w:jc w:val="both"/>
        <w:rPr>
          <w:rFonts w:ascii="Arial" w:hAnsi="Arial" w:cs="Arial"/>
          <w:sz w:val="18"/>
          <w:szCs w:val="18"/>
        </w:rPr>
      </w:pPr>
    </w:p>
    <w:p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rsidTr="00B35B8C">
        <w:trPr>
          <w:trHeight w:hRule="exact" w:val="284"/>
        </w:trPr>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rsidTr="00B35B8C">
        <w:trPr>
          <w:trHeight w:hRule="exact" w:val="284"/>
        </w:trPr>
        <w:tc>
          <w:tcPr>
            <w:tcW w:w="1701" w:type="dxa"/>
            <w:tcBorders>
              <w:top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rsidTr="00B35B8C">
        <w:trPr>
          <w:trHeight w:hRule="exact" w:val="284"/>
        </w:trPr>
        <w:tc>
          <w:tcPr>
            <w:tcW w:w="1701" w:type="dxa"/>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rsidTr="00B35B8C">
        <w:trPr>
          <w:trHeight w:hRule="exact" w:val="284"/>
        </w:trPr>
        <w:tc>
          <w:tcPr>
            <w:tcW w:w="1701" w:type="dxa"/>
            <w:tcBorders>
              <w:bottom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rsidTr="00B35B8C">
        <w:trPr>
          <w:trHeight w:hRule="exact" w:val="284"/>
        </w:trPr>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rsidR="00D125BD" w:rsidRDefault="00D125BD" w:rsidP="00CA582E">
      <w:pPr>
        <w:pStyle w:val="besedilo"/>
      </w:pPr>
    </w:p>
    <w:p w:rsidR="00D125BD" w:rsidRDefault="00D125BD" w:rsidP="00CA582E">
      <w:pPr>
        <w:pStyle w:val="besedilo"/>
      </w:pPr>
    </w:p>
    <w:p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rsidR="00B35B8C" w:rsidRDefault="00B35B8C" w:rsidP="00CA582E">
      <w:pPr>
        <w:pStyle w:val="besedilo"/>
      </w:pPr>
    </w:p>
    <w:p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rsidR="00D85B8B" w:rsidRPr="00F64620" w:rsidRDefault="00D85B8B" w:rsidP="00CA582E">
      <w:pPr>
        <w:pStyle w:val="besedilo"/>
        <w:rPr>
          <w:b/>
          <w:sz w:val="18"/>
          <w:szCs w:val="18"/>
        </w:rPr>
      </w:pPr>
    </w:p>
    <w:p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rsidR="00D85B8B" w:rsidRPr="00F64620" w:rsidRDefault="00D85B8B" w:rsidP="00D85B8B">
      <w:pPr>
        <w:spacing w:after="0"/>
        <w:jc w:val="both"/>
        <w:rPr>
          <w:rFonts w:ascii="Arial" w:hAnsi="Arial" w:cs="Arial"/>
          <w:sz w:val="18"/>
          <w:szCs w:val="18"/>
        </w:rPr>
      </w:pPr>
    </w:p>
    <w:p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rsidTr="00FC6A42">
        <w:trPr>
          <w:trHeight w:hRule="exact" w:val="284"/>
        </w:trPr>
        <w:tc>
          <w:tcPr>
            <w:tcW w:w="1418" w:type="dxa"/>
            <w:tcBorders>
              <w:top w:val="single" w:sz="4" w:space="0" w:color="auto"/>
              <w:bottom w:val="single" w:sz="4" w:space="0" w:color="auto"/>
            </w:tcBorders>
            <w:shd w:val="clear" w:color="auto" w:fill="CCFFFF"/>
            <w:vAlign w:val="center"/>
          </w:tcPr>
          <w:p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rsidTr="00080B1E">
        <w:trPr>
          <w:trHeight w:hRule="exact" w:val="284"/>
        </w:trPr>
        <w:tc>
          <w:tcPr>
            <w:tcW w:w="1418" w:type="dxa"/>
            <w:tcBorders>
              <w:top w:val="single" w:sz="4" w:space="0" w:color="auto"/>
            </w:tcBorders>
            <w:shd w:val="clear" w:color="auto" w:fill="CCFFCC"/>
            <w:vAlign w:val="center"/>
          </w:tcPr>
          <w:p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rsidTr="00080B1E">
        <w:trPr>
          <w:trHeight w:hRule="exact" w:val="284"/>
        </w:trPr>
        <w:tc>
          <w:tcPr>
            <w:tcW w:w="1418"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rsidR="00F64620" w:rsidRPr="00F64620" w:rsidRDefault="00F64620" w:rsidP="003E5366">
      <w:pPr>
        <w:spacing w:after="0"/>
        <w:rPr>
          <w:rFonts w:ascii="Arial" w:hAnsi="Arial" w:cs="Arial"/>
          <w:sz w:val="18"/>
          <w:szCs w:val="18"/>
        </w:rPr>
      </w:pPr>
    </w:p>
    <w:p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rsidR="00D125BD" w:rsidRPr="00D8141D" w:rsidRDefault="00D125BD" w:rsidP="00D85B8B">
      <w:pPr>
        <w:spacing w:after="0"/>
        <w:jc w:val="both"/>
        <w:rPr>
          <w:rFonts w:ascii="Arial" w:hAnsi="Arial" w:cs="Arial"/>
          <w:sz w:val="18"/>
          <w:szCs w:val="18"/>
        </w:rPr>
      </w:pPr>
    </w:p>
    <w:p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rsidTr="006E04EE">
        <w:trPr>
          <w:trHeight w:hRule="exact" w:val="284"/>
        </w:trPr>
        <w:tc>
          <w:tcPr>
            <w:tcW w:w="2835" w:type="dxa"/>
            <w:tcBorders>
              <w:top w:val="single" w:sz="4" w:space="0" w:color="auto"/>
              <w:bottom w:val="single" w:sz="4" w:space="0" w:color="auto"/>
            </w:tcBorders>
            <w:shd w:val="clear" w:color="auto" w:fill="CCFFFF"/>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rsidTr="006E04EE">
        <w:trPr>
          <w:trHeight w:hRule="exact" w:val="284"/>
        </w:trPr>
        <w:tc>
          <w:tcPr>
            <w:tcW w:w="2835" w:type="dxa"/>
            <w:tcBorders>
              <w:top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rsidTr="006E04EE">
        <w:trPr>
          <w:trHeight w:hRule="exact" w:val="284"/>
        </w:trPr>
        <w:tc>
          <w:tcPr>
            <w:tcW w:w="2835" w:type="dxa"/>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rsidTr="006E04EE">
        <w:trPr>
          <w:trHeight w:hRule="exact" w:val="284"/>
        </w:trPr>
        <w:tc>
          <w:tcPr>
            <w:tcW w:w="2835" w:type="dxa"/>
            <w:tcBorders>
              <w:bottom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rsidTr="006E04EE">
        <w:trPr>
          <w:trHeight w:hRule="exact" w:val="284"/>
        </w:trPr>
        <w:tc>
          <w:tcPr>
            <w:tcW w:w="2835" w:type="dxa"/>
            <w:tcBorders>
              <w:top w:val="single" w:sz="4" w:space="0" w:color="auto"/>
              <w:bottom w:val="single" w:sz="4" w:space="0" w:color="auto"/>
            </w:tcBorders>
            <w:shd w:val="clear" w:color="auto" w:fill="CCFFCC"/>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rsidR="00D85B8B" w:rsidRDefault="008836A4" w:rsidP="00732630">
      <w:pPr>
        <w:spacing w:after="0"/>
        <w:jc w:val="both"/>
        <w:rPr>
          <w:rFonts w:ascii="Arial" w:hAnsi="Arial" w:cs="Arial"/>
          <w:i/>
          <w:sz w:val="18"/>
          <w:szCs w:val="18"/>
        </w:rPr>
      </w:pPr>
      <w:r>
        <w:rPr>
          <w:rFonts w:ascii="Arial" w:hAnsi="Arial" w:cs="Arial"/>
          <w:i/>
          <w:sz w:val="18"/>
          <w:szCs w:val="18"/>
        </w:rPr>
        <w:t>Vir: ARSKTRP</w:t>
      </w:r>
    </w:p>
    <w:p w:rsidR="00D85B8B" w:rsidRDefault="00D85B8B" w:rsidP="003E5366">
      <w:pPr>
        <w:spacing w:after="0"/>
        <w:jc w:val="both"/>
        <w:rPr>
          <w:rFonts w:ascii="Arial" w:hAnsi="Arial" w:cs="Arial"/>
          <w:i/>
          <w:sz w:val="18"/>
          <w:szCs w:val="18"/>
        </w:rPr>
      </w:pPr>
    </w:p>
    <w:p w:rsidR="00B13780" w:rsidRDefault="00B13780" w:rsidP="003E5366">
      <w:pPr>
        <w:spacing w:after="0"/>
        <w:jc w:val="both"/>
        <w:rPr>
          <w:rFonts w:ascii="Arial" w:hAnsi="Arial" w:cs="Arial"/>
          <w:i/>
          <w:sz w:val="18"/>
          <w:szCs w:val="18"/>
        </w:rPr>
      </w:pPr>
    </w:p>
    <w:p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rsidTr="008836A4">
        <w:trPr>
          <w:trHeight w:hRule="exact" w:val="312"/>
        </w:trPr>
        <w:tc>
          <w:tcPr>
            <w:tcW w:w="4425"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rsidTr="008836A4">
        <w:trPr>
          <w:trHeight w:hRule="exact" w:val="255"/>
        </w:trPr>
        <w:tc>
          <w:tcPr>
            <w:tcW w:w="4425" w:type="dxa"/>
            <w:tcBorders>
              <w:top w:val="single" w:sz="4" w:space="0" w:color="auto"/>
            </w:tcBorders>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301"/>
        </w:trPr>
        <w:tc>
          <w:tcPr>
            <w:tcW w:w="4425"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rsidR="00D85B8B" w:rsidRPr="008836A4" w:rsidRDefault="00D85B8B" w:rsidP="003E5366">
      <w:pPr>
        <w:spacing w:after="0"/>
        <w:jc w:val="both"/>
        <w:rPr>
          <w:rFonts w:ascii="Arial" w:hAnsi="Arial" w:cs="Arial"/>
          <w:b/>
          <w:sz w:val="17"/>
          <w:szCs w:val="17"/>
        </w:rPr>
      </w:pPr>
    </w:p>
    <w:p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rsidR="00D85B8B" w:rsidRPr="00F64620" w:rsidRDefault="00D85B8B" w:rsidP="00CA582E">
      <w:pPr>
        <w:pStyle w:val="besedilo"/>
        <w:rPr>
          <w:sz w:val="18"/>
          <w:szCs w:val="18"/>
        </w:rPr>
      </w:pPr>
    </w:p>
    <w:p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rsidR="00F64620" w:rsidRPr="008836A4" w:rsidRDefault="00F64620" w:rsidP="00D85B8B">
      <w:pPr>
        <w:spacing w:after="0"/>
        <w:jc w:val="both"/>
        <w:rPr>
          <w:rFonts w:ascii="Arial" w:hAnsi="Arial" w:cs="Arial"/>
          <w:color w:val="000000"/>
          <w:sz w:val="17"/>
          <w:szCs w:val="17"/>
        </w:rPr>
      </w:pPr>
    </w:p>
    <w:p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rsidTr="007A7181">
        <w:trPr>
          <w:trHeight w:hRule="exact" w:val="284"/>
        </w:trPr>
        <w:tc>
          <w:tcPr>
            <w:tcW w:w="5700"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rsidTr="007A7181">
        <w:trPr>
          <w:trHeight w:hRule="exact" w:val="284"/>
        </w:trPr>
        <w:tc>
          <w:tcPr>
            <w:tcW w:w="5700" w:type="dxa"/>
            <w:tcBorders>
              <w:top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rsidTr="007A7181">
        <w:trPr>
          <w:trHeight w:hRule="exact" w:val="284"/>
        </w:trPr>
        <w:tc>
          <w:tcPr>
            <w:tcW w:w="5700" w:type="dxa"/>
            <w:tcBorders>
              <w:bottom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rsidR="00D125BD" w:rsidRDefault="00D125BD" w:rsidP="00D521FE">
      <w:pPr>
        <w:spacing w:after="0"/>
        <w:jc w:val="both"/>
        <w:rPr>
          <w:rFonts w:ascii="Arial" w:hAnsi="Arial" w:cs="Arial"/>
          <w:sz w:val="20"/>
          <w:szCs w:val="20"/>
        </w:rPr>
      </w:pPr>
    </w:p>
    <w:p w:rsidR="00D125BD" w:rsidRDefault="00D125BD" w:rsidP="00D521FE">
      <w:pPr>
        <w:spacing w:after="0"/>
        <w:jc w:val="both"/>
        <w:rPr>
          <w:rFonts w:ascii="Arial" w:hAnsi="Arial" w:cs="Arial"/>
          <w:sz w:val="20"/>
          <w:szCs w:val="20"/>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rsidR="00D521FE" w:rsidRPr="007B7BAA" w:rsidRDefault="00D521FE" w:rsidP="00D521FE">
      <w:pPr>
        <w:spacing w:after="0"/>
        <w:jc w:val="both"/>
        <w:rPr>
          <w:rFonts w:ascii="Arial" w:hAnsi="Arial" w:cs="Arial"/>
          <w:sz w:val="18"/>
          <w:szCs w:val="18"/>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rsidR="00DF5D6A" w:rsidRPr="007B7BAA" w:rsidRDefault="00DF5D6A" w:rsidP="00D521FE">
      <w:pPr>
        <w:spacing w:after="0"/>
        <w:jc w:val="both"/>
        <w:rPr>
          <w:rFonts w:ascii="Arial" w:hAnsi="Arial" w:cs="Arial"/>
          <w:sz w:val="18"/>
          <w:szCs w:val="18"/>
        </w:rPr>
      </w:pPr>
    </w:p>
    <w:p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rsidR="00D521FE" w:rsidRPr="007B7BAA" w:rsidRDefault="00D521FE" w:rsidP="00D85B8B">
      <w:pPr>
        <w:spacing w:after="0"/>
        <w:rPr>
          <w:rFonts w:ascii="Arial" w:hAnsi="Arial" w:cs="Arial"/>
          <w:sz w:val="18"/>
          <w:szCs w:val="18"/>
        </w:rPr>
      </w:pPr>
    </w:p>
    <w:p w:rsidR="00D85B8B" w:rsidRPr="007B7BAA" w:rsidRDefault="00D85B8B" w:rsidP="003E5366">
      <w:pPr>
        <w:spacing w:after="0"/>
        <w:jc w:val="both"/>
        <w:rPr>
          <w:rFonts w:ascii="Arial" w:hAnsi="Arial" w:cs="Arial"/>
          <w:sz w:val="18"/>
          <w:szCs w:val="18"/>
        </w:rPr>
      </w:pPr>
    </w:p>
    <w:p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rsidR="00D85B8B" w:rsidRPr="007B7BAA" w:rsidRDefault="00D85B8B" w:rsidP="00CA582E">
      <w:pPr>
        <w:pStyle w:val="besedilo"/>
        <w:rPr>
          <w:rFonts w:eastAsia="Calibri"/>
          <w:sz w:val="18"/>
          <w:szCs w:val="18"/>
        </w:rPr>
      </w:pPr>
    </w:p>
    <w:p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rsidR="00D85B8B" w:rsidRPr="007B7BAA" w:rsidRDefault="00D85B8B" w:rsidP="00CA582E">
      <w:pPr>
        <w:pStyle w:val="besedilo"/>
        <w:rPr>
          <w:rFonts w:eastAsia="Calibri"/>
          <w:sz w:val="18"/>
          <w:szCs w:val="18"/>
        </w:rPr>
      </w:pPr>
    </w:p>
    <w:p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rsidR="00265C85" w:rsidRPr="007B7BAA" w:rsidRDefault="00265C85" w:rsidP="00CA582E">
      <w:pPr>
        <w:pStyle w:val="besedilo"/>
        <w:rPr>
          <w:color w:val="FF0000"/>
          <w:sz w:val="18"/>
          <w:szCs w:val="18"/>
        </w:rPr>
      </w:pPr>
    </w:p>
    <w:p w:rsidR="00265C85" w:rsidRPr="007B7BAA" w:rsidRDefault="00265C85" w:rsidP="00CA582E">
      <w:pPr>
        <w:pStyle w:val="besedilo"/>
        <w:rPr>
          <w:b/>
          <w:sz w:val="18"/>
          <w:szCs w:val="18"/>
        </w:rPr>
      </w:pPr>
    </w:p>
    <w:p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rsidR="00D85B8B" w:rsidRPr="007B7BAA" w:rsidRDefault="00D85B8B" w:rsidP="003E5366">
      <w:pPr>
        <w:spacing w:after="0"/>
        <w:jc w:val="both"/>
        <w:rPr>
          <w:rFonts w:ascii="Arial" w:hAnsi="Arial" w:cs="Arial"/>
          <w:sz w:val="18"/>
          <w:szCs w:val="18"/>
        </w:rPr>
      </w:pPr>
    </w:p>
    <w:p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rsidR="00F90494" w:rsidRDefault="00F90494">
      <w:pPr>
        <w:rPr>
          <w:rFonts w:ascii="Arial" w:hAnsi="Arial" w:cs="Arial"/>
          <w:sz w:val="18"/>
          <w:szCs w:val="18"/>
        </w:rPr>
      </w:pPr>
      <w:r>
        <w:rPr>
          <w:rFonts w:ascii="Arial" w:hAnsi="Arial" w:cs="Arial"/>
          <w:sz w:val="18"/>
          <w:szCs w:val="18"/>
        </w:rPr>
        <w:br w:type="page"/>
      </w:r>
    </w:p>
    <w:p w:rsidR="00D85B8B" w:rsidRPr="007B7BAA" w:rsidRDefault="00D85B8B" w:rsidP="00D85B8B">
      <w:pPr>
        <w:spacing w:after="0"/>
        <w:jc w:val="both"/>
        <w:rPr>
          <w:rFonts w:ascii="Arial" w:hAnsi="Arial" w:cs="Arial"/>
          <w:sz w:val="18"/>
          <w:szCs w:val="18"/>
        </w:rPr>
      </w:pPr>
    </w:p>
    <w:p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rsidTr="00E26C68">
        <w:trPr>
          <w:trHeight w:hRule="exact" w:val="312"/>
        </w:trPr>
        <w:tc>
          <w:tcPr>
            <w:tcW w:w="1873"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rsidTr="00E26C68">
        <w:trPr>
          <w:trHeight w:hRule="exact" w:val="312"/>
        </w:trPr>
        <w:tc>
          <w:tcPr>
            <w:tcW w:w="1873" w:type="dxa"/>
            <w:tcBorders>
              <w:top w:val="nil"/>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rsidTr="00E26C68">
        <w:trPr>
          <w:trHeight w:hRule="exact" w:val="312"/>
        </w:trPr>
        <w:tc>
          <w:tcPr>
            <w:tcW w:w="1873"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rsidR="00140D24" w:rsidRPr="007B7BAA" w:rsidRDefault="00140D24" w:rsidP="00D85B8B">
      <w:pPr>
        <w:tabs>
          <w:tab w:val="left" w:pos="540"/>
        </w:tabs>
        <w:spacing w:after="0"/>
        <w:rPr>
          <w:rFonts w:ascii="Arial" w:hAnsi="Arial" w:cs="Arial"/>
          <w:i/>
          <w:sz w:val="18"/>
          <w:szCs w:val="18"/>
        </w:rPr>
      </w:pPr>
    </w:p>
    <w:p w:rsidR="00140D24" w:rsidRPr="007B7BAA" w:rsidRDefault="00140D24" w:rsidP="00D85B8B">
      <w:pPr>
        <w:tabs>
          <w:tab w:val="left" w:pos="540"/>
        </w:tabs>
        <w:spacing w:after="0"/>
        <w:rPr>
          <w:rFonts w:ascii="Arial" w:hAnsi="Arial" w:cs="Arial"/>
          <w:i/>
          <w:sz w:val="18"/>
          <w:szCs w:val="18"/>
        </w:rPr>
      </w:pPr>
    </w:p>
    <w:p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rsidR="00D85B8B" w:rsidRPr="007B7BAA" w:rsidRDefault="00D85B8B" w:rsidP="00CA582E">
      <w:pPr>
        <w:pStyle w:val="besedilo"/>
        <w:rPr>
          <w:sz w:val="18"/>
          <w:szCs w:val="18"/>
        </w:rPr>
      </w:pPr>
    </w:p>
    <w:p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rsidR="00D85B8B" w:rsidRDefault="00D85B8B" w:rsidP="00CA582E">
      <w:pPr>
        <w:pStyle w:val="besedilo"/>
      </w:pPr>
    </w:p>
    <w:p w:rsidR="007B7BAA" w:rsidRPr="007B7BAA" w:rsidRDefault="007B7BAA" w:rsidP="00D85B8B">
      <w:pPr>
        <w:spacing w:after="0"/>
        <w:jc w:val="both"/>
        <w:rPr>
          <w:rFonts w:ascii="Arial" w:hAnsi="Arial" w:cs="Arial"/>
          <w:sz w:val="18"/>
          <w:szCs w:val="18"/>
        </w:rPr>
      </w:pPr>
    </w:p>
    <w:p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rsidTr="00732630">
        <w:trPr>
          <w:trHeight w:hRule="exact" w:val="312"/>
        </w:trPr>
        <w:tc>
          <w:tcPr>
            <w:tcW w:w="1056" w:type="dxa"/>
            <w:tcBorders>
              <w:top w:val="single" w:sz="4" w:space="0" w:color="auto"/>
              <w:bottom w:val="single" w:sz="4" w:space="0" w:color="auto"/>
            </w:tcBorders>
            <w:shd w:val="clear" w:color="auto" w:fill="CCFFFF"/>
            <w:vAlign w:val="center"/>
          </w:tcPr>
          <w:p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rsidTr="00732630">
        <w:trPr>
          <w:trHeight w:hRule="exact" w:val="482"/>
        </w:trPr>
        <w:tc>
          <w:tcPr>
            <w:tcW w:w="1056"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rsidTr="00732630">
        <w:trPr>
          <w:trHeight w:hRule="exact" w:val="482"/>
        </w:trPr>
        <w:tc>
          <w:tcPr>
            <w:tcW w:w="1056" w:type="dxa"/>
            <w:tcBorders>
              <w:top w:val="single" w:sz="4" w:space="0" w:color="auto"/>
            </w:tcBorders>
            <w:vAlign w:val="center"/>
          </w:tcPr>
          <w:p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rsidTr="00732630">
        <w:trPr>
          <w:trHeight w:hRule="exact" w:val="312"/>
        </w:trPr>
        <w:tc>
          <w:tcPr>
            <w:tcW w:w="1056" w:type="dxa"/>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bottom w:val="single" w:sz="4" w:space="0" w:color="auto"/>
            </w:tcBorders>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rsidR="009E420C" w:rsidRPr="007B7BAA" w:rsidRDefault="009E420C" w:rsidP="00D85B8B">
      <w:pPr>
        <w:spacing w:after="0"/>
        <w:jc w:val="both"/>
        <w:rPr>
          <w:rFonts w:ascii="Arial" w:hAnsi="Arial" w:cs="Arial"/>
          <w:sz w:val="18"/>
          <w:szCs w:val="18"/>
        </w:rPr>
      </w:pPr>
    </w:p>
    <w:p w:rsidR="00D85B8B" w:rsidRPr="00B32076" w:rsidRDefault="00EB6096" w:rsidP="00CA582E">
      <w:pPr>
        <w:pStyle w:val="besedilo"/>
      </w:pPr>
      <w:r>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rsidR="00D85B8B" w:rsidRPr="007B7BAA" w:rsidRDefault="00D85B8B" w:rsidP="00CA582E">
      <w:pPr>
        <w:pStyle w:val="besedilo"/>
        <w:rPr>
          <w:sz w:val="18"/>
          <w:szCs w:val="18"/>
        </w:rPr>
      </w:pPr>
    </w:p>
    <w:p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rsidR="00D85B8B" w:rsidRPr="007B7BAA" w:rsidRDefault="00D85B8B" w:rsidP="00CA582E">
      <w:pPr>
        <w:pStyle w:val="besedilo"/>
        <w:rPr>
          <w:sz w:val="18"/>
          <w:szCs w:val="18"/>
        </w:rPr>
      </w:pPr>
    </w:p>
    <w:p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rsidR="00DF5B99" w:rsidRPr="007B7BAA" w:rsidRDefault="00DF5B99" w:rsidP="00CA582E">
      <w:pPr>
        <w:pStyle w:val="besedilo"/>
        <w:rPr>
          <w:rFonts w:eastAsia="Arial Unicode MS"/>
          <w:sz w:val="18"/>
          <w:szCs w:val="18"/>
        </w:rPr>
      </w:pPr>
    </w:p>
    <w:p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rsidR="007B7BAA" w:rsidRPr="007B7BAA" w:rsidRDefault="007B7BAA" w:rsidP="00CA582E">
      <w:pPr>
        <w:pStyle w:val="besedilo"/>
        <w:rPr>
          <w:rFonts w:eastAsia="Arial Unicode MS"/>
          <w:sz w:val="18"/>
          <w:szCs w:val="18"/>
        </w:rPr>
      </w:pPr>
    </w:p>
    <w:p w:rsidR="00A135D7" w:rsidRPr="007B7BAA" w:rsidRDefault="00A135D7" w:rsidP="00CA582E">
      <w:pPr>
        <w:pStyle w:val="besedilo"/>
        <w:rPr>
          <w:rFonts w:eastAsia="Arial Unicode MS"/>
          <w:sz w:val="18"/>
          <w:szCs w:val="18"/>
        </w:rPr>
      </w:pPr>
    </w:p>
    <w:p w:rsidR="00D85B8B" w:rsidRDefault="00D85B8B" w:rsidP="00732630">
      <w:pPr>
        <w:pStyle w:val="a"/>
      </w:pPr>
      <w:bookmarkStart w:id="153" w:name="_Toc439242938"/>
      <w:r w:rsidRPr="00551CA3">
        <w:t>Stopnja brezposelnosti na območju LAS</w:t>
      </w:r>
      <w:bookmarkEnd w:id="153"/>
    </w:p>
    <w:p w:rsidR="00551CA3" w:rsidRPr="007B7BAA" w:rsidRDefault="00551CA3" w:rsidP="00551CA3">
      <w:pPr>
        <w:pStyle w:val="Telobesedila2"/>
        <w:spacing w:after="0" w:line="276" w:lineRule="auto"/>
        <w:jc w:val="both"/>
        <w:rPr>
          <w:rFonts w:ascii="Arial" w:hAnsi="Arial" w:cs="Arial"/>
          <w:sz w:val="18"/>
          <w:szCs w:val="18"/>
          <w:lang w:val="sl-SI"/>
        </w:rPr>
      </w:pPr>
    </w:p>
    <w:p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rsidR="008B7CAA" w:rsidRDefault="008B7CAA" w:rsidP="00CA582E">
      <w:pPr>
        <w:pStyle w:val="besedilo"/>
      </w:pPr>
    </w:p>
    <w:p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rsidR="00C25655" w:rsidRDefault="00C25655"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821601">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rsidTr="00FC22C4">
        <w:trPr>
          <w:trHeight w:hRule="exact" w:val="284"/>
        </w:trPr>
        <w:tc>
          <w:tcPr>
            <w:tcW w:w="1506"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rsidTr="00FC22C4">
        <w:trPr>
          <w:trHeight w:hRule="exact" w:val="284"/>
        </w:trPr>
        <w:tc>
          <w:tcPr>
            <w:tcW w:w="1506" w:type="dxa"/>
            <w:tcBorders>
              <w:top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rsidTr="00FC22C4">
        <w:trPr>
          <w:trHeight w:hRule="exact" w:val="284"/>
        </w:trPr>
        <w:tc>
          <w:tcPr>
            <w:tcW w:w="1506" w:type="dxa"/>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rsidTr="00FC22C4">
        <w:trPr>
          <w:trHeight w:hRule="exact" w:val="284"/>
        </w:trPr>
        <w:tc>
          <w:tcPr>
            <w:tcW w:w="1506" w:type="dxa"/>
            <w:tcBorders>
              <w:bottom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rsidTr="00FC22C4">
        <w:trPr>
          <w:trHeight w:hRule="exact" w:val="284"/>
        </w:trPr>
        <w:tc>
          <w:tcPr>
            <w:tcW w:w="1506"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rsidTr="00FC22C4">
        <w:trPr>
          <w:trHeight w:hRule="exact" w:val="284"/>
        </w:trPr>
        <w:tc>
          <w:tcPr>
            <w:tcW w:w="1506"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rsidR="00D85B8B" w:rsidRPr="007B7BAA" w:rsidRDefault="00D85B8B" w:rsidP="00D85B8B">
      <w:pPr>
        <w:spacing w:after="0"/>
        <w:jc w:val="both"/>
        <w:rPr>
          <w:rFonts w:ascii="Arial" w:hAnsi="Arial" w:cs="Arial"/>
          <w:sz w:val="18"/>
          <w:szCs w:val="18"/>
        </w:rPr>
      </w:pPr>
    </w:p>
    <w:p w:rsidR="00551CA3" w:rsidRPr="007B7BAA" w:rsidRDefault="00551CA3" w:rsidP="00D85B8B">
      <w:pPr>
        <w:spacing w:after="0"/>
        <w:jc w:val="both"/>
        <w:rPr>
          <w:rFonts w:ascii="Arial" w:hAnsi="Arial" w:cs="Arial"/>
          <w:sz w:val="18"/>
          <w:szCs w:val="18"/>
        </w:rPr>
      </w:pPr>
    </w:p>
    <w:p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rsidR="00D85B8B" w:rsidRPr="007B7BAA" w:rsidRDefault="00D85B8B" w:rsidP="00D85B8B">
      <w:pPr>
        <w:spacing w:after="0"/>
        <w:jc w:val="both"/>
        <w:rPr>
          <w:rFonts w:ascii="Arial" w:hAnsi="Arial" w:cs="Arial"/>
          <w:i/>
          <w:sz w:val="18"/>
          <w:szCs w:val="18"/>
        </w:rPr>
      </w:pPr>
    </w:p>
    <w:p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rsidTr="00FC22C4">
        <w:trPr>
          <w:trHeight w:hRule="exact" w:val="284"/>
        </w:trPr>
        <w:tc>
          <w:tcPr>
            <w:tcW w:w="2015" w:type="dxa"/>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rsidTr="00FC22C4">
        <w:trPr>
          <w:trHeight w:hRule="exact" w:val="284"/>
        </w:trPr>
        <w:tc>
          <w:tcPr>
            <w:tcW w:w="2015"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rsidTr="00FC22C4">
        <w:trPr>
          <w:trHeight w:hRule="exact" w:val="284"/>
        </w:trPr>
        <w:tc>
          <w:tcPr>
            <w:tcW w:w="2015" w:type="dxa"/>
            <w:tcBorders>
              <w:top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rsidTr="00FC22C4">
        <w:trPr>
          <w:trHeight w:hRule="exact" w:val="284"/>
        </w:trPr>
        <w:tc>
          <w:tcPr>
            <w:tcW w:w="2015" w:type="dxa"/>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rsidTr="00FC22C4">
        <w:trPr>
          <w:trHeight w:hRule="exact" w:val="284"/>
        </w:trPr>
        <w:tc>
          <w:tcPr>
            <w:tcW w:w="2015" w:type="dxa"/>
            <w:tcBorders>
              <w:bottom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rsidTr="00FC22C4">
        <w:trPr>
          <w:trHeight w:hRule="exact" w:val="284"/>
        </w:trPr>
        <w:tc>
          <w:tcPr>
            <w:tcW w:w="2015"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rsidTr="00FC22C4">
        <w:trPr>
          <w:trHeight w:hRule="exact" w:val="284"/>
        </w:trPr>
        <w:tc>
          <w:tcPr>
            <w:tcW w:w="2015"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D85B8B" w:rsidRPr="00DE2CF0" w:rsidRDefault="00D85B8B" w:rsidP="00CA582E">
      <w:pPr>
        <w:pStyle w:val="besedilo"/>
      </w:pPr>
      <w:r>
        <w:t xml:space="preserve">Četrtina brezposelnih oseb (25 %) je starih od </w:t>
      </w:r>
      <w:r w:rsidRPr="006F4163">
        <w:t>30 do 39 let.</w:t>
      </w:r>
    </w:p>
    <w:p w:rsidR="00D85B8B" w:rsidRPr="007B7BAA" w:rsidRDefault="00D85B8B" w:rsidP="00D85B8B">
      <w:pPr>
        <w:spacing w:after="0"/>
        <w:rPr>
          <w:rFonts w:ascii="Arial" w:hAnsi="Arial" w:cs="Arial"/>
          <w:sz w:val="18"/>
          <w:szCs w:val="18"/>
        </w:rPr>
      </w:pPr>
    </w:p>
    <w:p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rsidTr="007B7BAA">
        <w:trPr>
          <w:trHeight w:hRule="exact" w:val="306"/>
        </w:trPr>
        <w:tc>
          <w:tcPr>
            <w:tcW w:w="1204" w:type="dxa"/>
            <w:tcBorders>
              <w:top w:val="single" w:sz="4" w:space="0" w:color="auto"/>
              <w:bottom w:val="single" w:sz="4" w:space="0" w:color="auto"/>
            </w:tcBorders>
            <w:shd w:val="solid" w:color="CCFFFF" w:fill="auto"/>
            <w:vAlign w:val="center"/>
          </w:tcPr>
          <w:p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rsidTr="00FC22C4">
        <w:trPr>
          <w:trHeight w:hRule="exact" w:val="454"/>
        </w:trPr>
        <w:tc>
          <w:tcPr>
            <w:tcW w:w="1204" w:type="dxa"/>
            <w:tcBorders>
              <w:top w:val="single" w:sz="4" w:space="0" w:color="auto"/>
            </w:tcBorders>
            <w:shd w:val="solid" w:color="CCFFCC" w:fill="auto"/>
            <w:vAlign w:val="center"/>
          </w:tcPr>
          <w:p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rsidTr="007B7BAA">
        <w:trPr>
          <w:trHeight w:hRule="exact" w:val="306"/>
        </w:trPr>
        <w:tc>
          <w:tcPr>
            <w:tcW w:w="1204" w:type="dxa"/>
            <w:tcBorders>
              <w:bottom w:val="single" w:sz="4" w:space="0" w:color="auto"/>
            </w:tcBorders>
            <w:shd w:val="clear" w:color="auto" w:fill="CCCCFF"/>
            <w:vAlign w:val="center"/>
          </w:tcPr>
          <w:p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rPr>
          <w:rFonts w:ascii="Arial" w:hAnsi="Arial" w:cs="Arial"/>
          <w:i/>
          <w:sz w:val="18"/>
          <w:szCs w:val="18"/>
        </w:rPr>
      </w:pPr>
    </w:p>
    <w:p w:rsidR="00D85B8B" w:rsidRPr="007B7BAA" w:rsidRDefault="00D85B8B" w:rsidP="00D85B8B">
      <w:pPr>
        <w:spacing w:after="0"/>
        <w:rPr>
          <w:rFonts w:ascii="Arial" w:hAnsi="Arial" w:cs="Arial"/>
          <w:i/>
          <w:sz w:val="18"/>
          <w:szCs w:val="18"/>
        </w:rPr>
      </w:pPr>
    </w:p>
    <w:p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rsidR="00551CA3" w:rsidRPr="008836A4" w:rsidRDefault="00551CA3" w:rsidP="00D85B8B">
      <w:pPr>
        <w:spacing w:after="0"/>
        <w:rPr>
          <w:rFonts w:ascii="Arial" w:hAnsi="Arial" w:cs="Arial"/>
          <w:i/>
          <w:sz w:val="20"/>
          <w:szCs w:val="20"/>
        </w:rPr>
      </w:pPr>
    </w:p>
    <w:p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rsidTr="00080B1E">
        <w:trPr>
          <w:trHeight w:hRule="exact" w:val="312"/>
        </w:trPr>
        <w:tc>
          <w:tcPr>
            <w:tcW w:w="1488" w:type="dxa"/>
            <w:tcBorders>
              <w:top w:val="single" w:sz="8" w:space="0" w:color="auto"/>
              <w:bottom w:val="single" w:sz="8" w:space="0" w:color="auto"/>
            </w:tcBorders>
            <w:shd w:val="clear" w:color="auto" w:fill="CCFFCC"/>
            <w:vAlign w:val="center"/>
            <w:hideMark/>
          </w:tcPr>
          <w:p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rsidR="001C5DA3" w:rsidRDefault="001C5DA3" w:rsidP="00D85B8B">
      <w:pPr>
        <w:spacing w:after="0"/>
        <w:jc w:val="both"/>
        <w:rPr>
          <w:rFonts w:ascii="Arial" w:hAnsi="Arial" w:cs="Arial"/>
          <w:i/>
          <w:sz w:val="18"/>
          <w:szCs w:val="18"/>
        </w:rPr>
      </w:pPr>
    </w:p>
    <w:p w:rsidR="001C5DA3" w:rsidRPr="00A55E67" w:rsidRDefault="001C5DA3" w:rsidP="00D85B8B">
      <w:pPr>
        <w:spacing w:after="0"/>
        <w:jc w:val="both"/>
        <w:rPr>
          <w:rFonts w:ascii="Arial" w:hAnsi="Arial" w:cs="Arial"/>
          <w:i/>
          <w:sz w:val="18"/>
          <w:szCs w:val="18"/>
        </w:rPr>
      </w:pPr>
    </w:p>
    <w:p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rsidR="00D85B8B" w:rsidRPr="007B7BAA" w:rsidRDefault="00D85B8B" w:rsidP="003E5366">
      <w:pPr>
        <w:pStyle w:val="Telobesedila2"/>
        <w:spacing w:after="0" w:line="276" w:lineRule="auto"/>
        <w:ind w:left="360"/>
        <w:jc w:val="both"/>
        <w:rPr>
          <w:rFonts w:ascii="Arial" w:hAnsi="Arial" w:cs="Arial"/>
          <w:sz w:val="18"/>
          <w:szCs w:val="18"/>
        </w:rPr>
      </w:pPr>
    </w:p>
    <w:p w:rsidR="00D85B8B" w:rsidRPr="00732630" w:rsidRDefault="00D85B8B" w:rsidP="0096121C">
      <w:pPr>
        <w:pStyle w:val="a"/>
        <w:spacing w:line="276" w:lineRule="auto"/>
      </w:pPr>
      <w:bookmarkStart w:id="163" w:name="_Toc439242940"/>
      <w:r w:rsidRPr="00732630">
        <w:t>Število in gostota prebivalstva na obravnavanem območju</w:t>
      </w:r>
      <w:bookmarkEnd w:id="163"/>
    </w:p>
    <w:p w:rsidR="00551CA3" w:rsidRPr="007B7BAA" w:rsidRDefault="00551CA3" w:rsidP="003E5366">
      <w:pPr>
        <w:spacing w:after="0"/>
        <w:rPr>
          <w:sz w:val="18"/>
          <w:szCs w:val="18"/>
        </w:rPr>
      </w:pPr>
    </w:p>
    <w:p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rsidR="00D85B8B" w:rsidRPr="007B7BAA" w:rsidRDefault="00D85B8B" w:rsidP="003E5366">
      <w:pPr>
        <w:spacing w:after="0"/>
        <w:rPr>
          <w:rFonts w:ascii="Arial" w:hAnsi="Arial" w:cs="Arial"/>
          <w:sz w:val="18"/>
          <w:szCs w:val="18"/>
        </w:rPr>
      </w:pPr>
    </w:p>
    <w:p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rsidTr="001C5DA3">
        <w:trPr>
          <w:trHeight w:hRule="exact" w:val="284"/>
        </w:trPr>
        <w:tc>
          <w:tcPr>
            <w:tcW w:w="1809" w:type="dxa"/>
            <w:tcBorders>
              <w:top w:val="single" w:sz="4" w:space="0" w:color="auto"/>
              <w:bottom w:val="single" w:sz="4" w:space="0" w:color="auto"/>
            </w:tcBorders>
            <w:shd w:val="clear" w:color="auto" w:fill="CCFFFF"/>
            <w:vAlign w:val="center"/>
          </w:tcPr>
          <w:p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rsidTr="001C5DA3">
        <w:trPr>
          <w:trHeight w:hRule="exact" w:val="284"/>
        </w:trPr>
        <w:tc>
          <w:tcPr>
            <w:tcW w:w="1809" w:type="dxa"/>
            <w:tcBorders>
              <w:top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rsidTr="001C5DA3">
        <w:trPr>
          <w:trHeight w:hRule="exact" w:val="284"/>
        </w:trPr>
        <w:tc>
          <w:tcPr>
            <w:tcW w:w="1809" w:type="dxa"/>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rsidTr="001C5DA3">
        <w:trPr>
          <w:trHeight w:hRule="exact" w:val="284"/>
        </w:trPr>
        <w:tc>
          <w:tcPr>
            <w:tcW w:w="1809" w:type="dxa"/>
            <w:tcBorders>
              <w:bottom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rsidTr="001C5DA3">
        <w:trPr>
          <w:trHeight w:hRule="exact" w:val="284"/>
        </w:trPr>
        <w:tc>
          <w:tcPr>
            <w:tcW w:w="1809" w:type="dxa"/>
            <w:tcBorders>
              <w:top w:val="single" w:sz="4" w:space="0" w:color="auto"/>
              <w:bottom w:val="single" w:sz="4" w:space="0" w:color="auto"/>
            </w:tcBorders>
            <w:shd w:val="clear" w:color="auto" w:fill="CCFFCC"/>
            <w:vAlign w:val="center"/>
          </w:tcPr>
          <w:p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rsidR="00D85B8B" w:rsidRPr="007B7BAA" w:rsidRDefault="00D85B8B" w:rsidP="003E5366">
      <w:pPr>
        <w:spacing w:after="0"/>
        <w:outlineLvl w:val="0"/>
        <w:rPr>
          <w:rFonts w:ascii="Arial" w:hAnsi="Arial" w:cs="Arial"/>
          <w:sz w:val="18"/>
          <w:szCs w:val="18"/>
        </w:rPr>
      </w:pPr>
    </w:p>
    <w:p w:rsidR="00D85B8B" w:rsidRPr="007B7BAA" w:rsidRDefault="00D85B8B" w:rsidP="003E5366">
      <w:pPr>
        <w:spacing w:after="0"/>
        <w:outlineLvl w:val="0"/>
        <w:rPr>
          <w:rFonts w:ascii="Arial" w:hAnsi="Arial" w:cs="Arial"/>
          <w:sz w:val="18"/>
          <w:szCs w:val="18"/>
        </w:rPr>
      </w:pPr>
    </w:p>
    <w:p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rsidR="00D85B8B" w:rsidRPr="007B7BAA" w:rsidRDefault="00D85B8B" w:rsidP="003E5366">
      <w:pPr>
        <w:spacing w:after="0"/>
        <w:jc w:val="both"/>
        <w:rPr>
          <w:rFonts w:ascii="Arial" w:hAnsi="Arial" w:cs="Arial"/>
          <w:sz w:val="18"/>
          <w:szCs w:val="18"/>
        </w:rPr>
      </w:pPr>
    </w:p>
    <w:p w:rsidR="00551CA3" w:rsidRPr="007B7BAA" w:rsidRDefault="00551CA3" w:rsidP="003E5366">
      <w:pPr>
        <w:spacing w:after="0"/>
        <w:jc w:val="both"/>
        <w:rPr>
          <w:rFonts w:ascii="Arial" w:hAnsi="Arial" w:cs="Arial"/>
          <w:sz w:val="18"/>
          <w:szCs w:val="18"/>
        </w:rPr>
      </w:pPr>
    </w:p>
    <w:p w:rsidR="00D85B8B" w:rsidRDefault="00D85B8B" w:rsidP="0096121C">
      <w:pPr>
        <w:pStyle w:val="a"/>
        <w:spacing w:line="276" w:lineRule="auto"/>
      </w:pPr>
      <w:bookmarkStart w:id="164" w:name="_Toc439242941"/>
      <w:r w:rsidRPr="00551CA3">
        <w:t>Gibanje števila prebivalstva na območju LAS v zadnjih desetih letih</w:t>
      </w:r>
      <w:bookmarkEnd w:id="164"/>
    </w:p>
    <w:p w:rsidR="00551CA3" w:rsidRPr="007B7BAA" w:rsidRDefault="00551CA3" w:rsidP="003E5366">
      <w:pPr>
        <w:spacing w:after="0"/>
        <w:rPr>
          <w:sz w:val="18"/>
          <w:szCs w:val="18"/>
        </w:rPr>
      </w:pPr>
    </w:p>
    <w:p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rsidR="001C5DA3" w:rsidRDefault="001C5DA3" w:rsidP="002022D5">
      <w:pPr>
        <w:pStyle w:val="preglednica"/>
        <w:jc w:val="both"/>
      </w:pPr>
    </w:p>
    <w:p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rsidTr="00103E6D">
        <w:trPr>
          <w:trHeight w:hRule="exact" w:val="284"/>
        </w:trPr>
        <w:tc>
          <w:tcPr>
            <w:tcW w:w="2200" w:type="dxa"/>
            <w:tcBorders>
              <w:left w:val="nil"/>
              <w:bottom w:val="single" w:sz="4" w:space="0" w:color="auto"/>
              <w:right w:val="nil"/>
            </w:tcBorders>
            <w:shd w:val="clear" w:color="auto" w:fill="CCFFFF"/>
            <w:vAlign w:val="center"/>
            <w:hideMark/>
          </w:tcPr>
          <w:p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rsidTr="00103E6D">
        <w:trPr>
          <w:trHeight w:hRule="exact" w:val="284"/>
        </w:trPr>
        <w:tc>
          <w:tcPr>
            <w:tcW w:w="220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rsidTr="00103E6D">
        <w:trPr>
          <w:trHeight w:hRule="exact" w:val="284"/>
        </w:trPr>
        <w:tc>
          <w:tcPr>
            <w:tcW w:w="2200" w:type="dxa"/>
            <w:tcBorders>
              <w:top w:val="nil"/>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rsidTr="00103E6D">
        <w:trPr>
          <w:trHeight w:hRule="exact" w:val="284"/>
        </w:trPr>
        <w:tc>
          <w:tcPr>
            <w:tcW w:w="220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rsidR="00C25655" w:rsidRDefault="00C25655" w:rsidP="00D85B8B">
      <w:pPr>
        <w:tabs>
          <w:tab w:val="left" w:pos="540"/>
        </w:tabs>
        <w:spacing w:after="0"/>
        <w:jc w:val="both"/>
        <w:rPr>
          <w:rFonts w:ascii="Arial" w:hAnsi="Arial" w:cs="Arial"/>
          <w:i/>
          <w:sz w:val="18"/>
          <w:szCs w:val="18"/>
        </w:rPr>
      </w:pPr>
    </w:p>
    <w:p w:rsidR="00D94C2D" w:rsidRDefault="00D94C2D" w:rsidP="00D85B8B">
      <w:pPr>
        <w:tabs>
          <w:tab w:val="left" w:pos="540"/>
        </w:tabs>
        <w:spacing w:after="0"/>
        <w:jc w:val="both"/>
        <w:rPr>
          <w:rFonts w:ascii="Arial" w:hAnsi="Arial" w:cs="Arial"/>
          <w:i/>
          <w:sz w:val="18"/>
          <w:szCs w:val="18"/>
        </w:rPr>
      </w:pPr>
    </w:p>
    <w:p w:rsidR="00D85B8B" w:rsidRDefault="00D85B8B" w:rsidP="0096121C">
      <w:pPr>
        <w:pStyle w:val="a"/>
      </w:pPr>
      <w:bookmarkStart w:id="165" w:name="_Toc439242942"/>
      <w:r w:rsidRPr="00966270">
        <w:t>Izobrazbena struktura prebivalstva</w:t>
      </w:r>
      <w:bookmarkEnd w:id="165"/>
    </w:p>
    <w:p w:rsidR="00966270" w:rsidRPr="00966270" w:rsidRDefault="00966270" w:rsidP="003E5366">
      <w:pPr>
        <w:spacing w:after="0"/>
        <w:jc w:val="both"/>
        <w:rPr>
          <w:rFonts w:ascii="Arial" w:hAnsi="Arial" w:cs="Arial"/>
          <w:sz w:val="20"/>
          <w:szCs w:val="20"/>
        </w:rPr>
      </w:pPr>
    </w:p>
    <w:p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rsidTr="00A34F82">
        <w:trPr>
          <w:trHeight w:hRule="exact" w:val="312"/>
        </w:trPr>
        <w:tc>
          <w:tcPr>
            <w:tcW w:w="2268" w:type="dxa"/>
            <w:tcBorders>
              <w:top w:val="single" w:sz="4" w:space="0" w:color="auto"/>
              <w:bottom w:val="single" w:sz="4" w:space="0" w:color="auto"/>
            </w:tcBorders>
            <w:shd w:val="clear" w:color="auto" w:fill="CCFFFF"/>
            <w:vAlign w:val="center"/>
          </w:tcPr>
          <w:p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rsidTr="007B7BAA">
        <w:trPr>
          <w:trHeight w:hRule="exact" w:val="284"/>
        </w:trPr>
        <w:tc>
          <w:tcPr>
            <w:tcW w:w="2268" w:type="dxa"/>
            <w:tcBorders>
              <w:top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rsidTr="007B7BAA">
        <w:trPr>
          <w:trHeight w:hRule="exact" w:val="284"/>
        </w:trPr>
        <w:tc>
          <w:tcPr>
            <w:tcW w:w="2268" w:type="dxa"/>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rsidTr="007B7BAA">
        <w:trPr>
          <w:trHeight w:hRule="exact" w:val="284"/>
        </w:trPr>
        <w:tc>
          <w:tcPr>
            <w:tcW w:w="2268" w:type="dxa"/>
            <w:tcBorders>
              <w:bottom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rsidTr="007B7BAA">
        <w:trPr>
          <w:trHeight w:hRule="exact" w:val="284"/>
        </w:trPr>
        <w:tc>
          <w:tcPr>
            <w:tcW w:w="2268"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rsidR="00D125BD" w:rsidRDefault="00D125BD" w:rsidP="00D85B8B">
      <w:pPr>
        <w:tabs>
          <w:tab w:val="left" w:pos="540"/>
        </w:tabs>
        <w:spacing w:after="0"/>
        <w:rPr>
          <w:rFonts w:ascii="Arial" w:hAnsi="Arial" w:cs="Arial"/>
          <w:i/>
          <w:sz w:val="18"/>
          <w:szCs w:val="18"/>
        </w:rPr>
      </w:pPr>
    </w:p>
    <w:p w:rsidR="00D125BD" w:rsidRDefault="00D125BD" w:rsidP="00D85B8B">
      <w:pPr>
        <w:tabs>
          <w:tab w:val="left" w:pos="540"/>
        </w:tabs>
        <w:spacing w:after="0"/>
        <w:rPr>
          <w:rFonts w:ascii="Arial" w:hAnsi="Arial" w:cs="Arial"/>
          <w:i/>
          <w:sz w:val="18"/>
          <w:szCs w:val="18"/>
        </w:rPr>
      </w:pPr>
    </w:p>
    <w:p w:rsidR="00966270" w:rsidRDefault="00966270" w:rsidP="0096121C">
      <w:pPr>
        <w:pStyle w:val="a"/>
        <w:spacing w:line="276" w:lineRule="auto"/>
      </w:pPr>
      <w:bookmarkStart w:id="166" w:name="_Toc439242943"/>
      <w:r w:rsidRPr="00966270">
        <w:t>Stanje na področju izobraževanja in kulture na območju LAS</w:t>
      </w:r>
      <w:bookmarkEnd w:id="166"/>
    </w:p>
    <w:p w:rsidR="00966270" w:rsidRDefault="00966270" w:rsidP="003E5366">
      <w:pPr>
        <w:spacing w:after="0"/>
        <w:jc w:val="both"/>
        <w:rPr>
          <w:rFonts w:ascii="Arial" w:hAnsi="Arial" w:cs="Arial"/>
          <w:sz w:val="20"/>
          <w:szCs w:val="20"/>
        </w:rPr>
      </w:pPr>
    </w:p>
    <w:p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rsidR="007B7BAA" w:rsidRPr="007B7BAA" w:rsidRDefault="007B7BAA" w:rsidP="00CA582E">
      <w:pPr>
        <w:pStyle w:val="besedilo"/>
        <w:rPr>
          <w:sz w:val="18"/>
          <w:szCs w:val="18"/>
        </w:rPr>
      </w:pPr>
    </w:p>
    <w:p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rsidR="00D85B8B" w:rsidRPr="007B7BAA" w:rsidRDefault="00D85B8B" w:rsidP="00CA582E">
      <w:pPr>
        <w:pStyle w:val="besedilo"/>
        <w:rPr>
          <w:sz w:val="18"/>
          <w:szCs w:val="18"/>
        </w:rPr>
      </w:pPr>
    </w:p>
    <w:p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rsidR="00D85B8B" w:rsidRPr="007B7BAA" w:rsidRDefault="00D85B8B" w:rsidP="00A14673">
      <w:pPr>
        <w:tabs>
          <w:tab w:val="left" w:pos="540"/>
        </w:tabs>
        <w:spacing w:after="0"/>
        <w:jc w:val="both"/>
        <w:rPr>
          <w:rFonts w:ascii="Arial" w:hAnsi="Arial" w:cs="Arial"/>
          <w:sz w:val="18"/>
          <w:szCs w:val="18"/>
        </w:rPr>
      </w:pPr>
    </w:p>
    <w:p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rsidTr="00293BFB">
        <w:trPr>
          <w:trHeight w:hRule="exact" w:val="312"/>
        </w:trPr>
        <w:tc>
          <w:tcPr>
            <w:tcW w:w="3413"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rsidTr="00C94F25">
        <w:trPr>
          <w:trHeight w:hRule="exact" w:val="312"/>
        </w:trPr>
        <w:tc>
          <w:tcPr>
            <w:tcW w:w="3413" w:type="dxa"/>
            <w:tcBorders>
              <w:top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tcBorders>
              <w:bottom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rsidR="00C94F25" w:rsidRDefault="00C94F25" w:rsidP="00732630">
      <w:pPr>
        <w:tabs>
          <w:tab w:val="left" w:pos="540"/>
        </w:tabs>
        <w:spacing w:after="0"/>
        <w:jc w:val="both"/>
        <w:rPr>
          <w:rFonts w:ascii="Arial" w:hAnsi="Arial" w:cs="Arial"/>
          <w:i/>
          <w:sz w:val="18"/>
          <w:szCs w:val="18"/>
        </w:rPr>
      </w:pPr>
    </w:p>
    <w:p w:rsidR="00A07832" w:rsidRDefault="00A07832" w:rsidP="00732630">
      <w:pPr>
        <w:tabs>
          <w:tab w:val="left" w:pos="540"/>
        </w:tabs>
        <w:spacing w:after="0"/>
        <w:jc w:val="both"/>
        <w:rPr>
          <w:rFonts w:ascii="Arial" w:hAnsi="Arial" w:cs="Arial"/>
          <w:i/>
          <w:sz w:val="18"/>
          <w:szCs w:val="18"/>
        </w:rPr>
      </w:pPr>
    </w:p>
    <w:p w:rsidR="00D85B8B" w:rsidRDefault="00D85B8B" w:rsidP="0096121C">
      <w:pPr>
        <w:pStyle w:val="a"/>
        <w:spacing w:line="276" w:lineRule="auto"/>
      </w:pPr>
      <w:bookmarkStart w:id="167" w:name="_Toc439242944"/>
      <w:r w:rsidRPr="00966270">
        <w:t>Opis ranljivih skupin</w:t>
      </w:r>
      <w:bookmarkEnd w:id="167"/>
    </w:p>
    <w:p w:rsidR="00966270" w:rsidRPr="00966270" w:rsidRDefault="00966270" w:rsidP="003E5366">
      <w:pPr>
        <w:tabs>
          <w:tab w:val="left" w:pos="540"/>
        </w:tabs>
        <w:spacing w:after="0"/>
        <w:jc w:val="both"/>
        <w:rPr>
          <w:rFonts w:ascii="Arial" w:hAnsi="Arial" w:cs="Arial"/>
          <w:sz w:val="20"/>
          <w:szCs w:val="20"/>
        </w:rPr>
      </w:pPr>
    </w:p>
    <w:p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rsidR="009A0B2D" w:rsidRDefault="009A0B2D" w:rsidP="00CA582E">
      <w:pPr>
        <w:pStyle w:val="besedilo"/>
      </w:pPr>
    </w:p>
    <w:p w:rsidR="00D85B8B" w:rsidRPr="009A0B2D" w:rsidRDefault="00D85B8B" w:rsidP="00CA582E">
      <w:pPr>
        <w:pStyle w:val="besedilo"/>
      </w:pPr>
      <w:r w:rsidRPr="009A0B2D">
        <w:t>Glavne prepoznane skupine ranljivih skupin, na območju LAS, so:</w:t>
      </w:r>
    </w:p>
    <w:bookmarkEnd w:id="159"/>
    <w:bookmarkEnd w:id="160"/>
    <w:bookmarkEnd w:id="161"/>
    <w:bookmarkEnd w:id="162"/>
    <w:p w:rsidR="00D85B8B" w:rsidRDefault="00D85B8B" w:rsidP="00CA582E">
      <w:pPr>
        <w:pStyle w:val="besedilo"/>
      </w:pPr>
    </w:p>
    <w:p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rsidR="008537C6" w:rsidRPr="007B7BAA" w:rsidRDefault="008537C6" w:rsidP="00CA582E">
      <w:pPr>
        <w:pStyle w:val="besedilo"/>
        <w:rPr>
          <w:sz w:val="18"/>
          <w:szCs w:val="18"/>
        </w:rPr>
      </w:pPr>
    </w:p>
    <w:p w:rsidR="00D4776C" w:rsidRPr="00FC22C4" w:rsidRDefault="00E24A3F">
      <w:pPr>
        <w:pStyle w:val="besedilo"/>
        <w:numPr>
          <w:ilvl w:val="0"/>
          <w:numId w:val="28"/>
        </w:numPr>
        <w:rPr>
          <w:b/>
        </w:rPr>
      </w:pPr>
      <w:r w:rsidRPr="00FC22C4">
        <w:rPr>
          <w:rFonts w:eastAsia="Cambria"/>
          <w:b/>
        </w:rPr>
        <w:t>ženske na podeželju in urbanih okoljih</w:t>
      </w:r>
    </w:p>
    <w:p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rsidR="00D85B8B" w:rsidRPr="00683B73" w:rsidRDefault="00D85B8B" w:rsidP="00CA582E">
      <w:pPr>
        <w:pStyle w:val="besedilo"/>
      </w:pPr>
    </w:p>
    <w:p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rsidR="007D2150" w:rsidRPr="00E57A26" w:rsidRDefault="007D2150" w:rsidP="00997829">
      <w:pPr>
        <w:spacing w:after="0"/>
        <w:jc w:val="both"/>
        <w:rPr>
          <w:rFonts w:ascii="Arial" w:eastAsia="Cambria" w:hAnsi="Arial" w:cs="Arial"/>
          <w:sz w:val="20"/>
          <w:szCs w:val="20"/>
        </w:rPr>
      </w:pPr>
    </w:p>
    <w:p w:rsidR="00D4776C" w:rsidRPr="00557072" w:rsidRDefault="00E24A3F">
      <w:pPr>
        <w:pStyle w:val="besedilo"/>
        <w:numPr>
          <w:ilvl w:val="0"/>
          <w:numId w:val="28"/>
        </w:numPr>
        <w:rPr>
          <w:b/>
        </w:rPr>
      </w:pPr>
      <w:r w:rsidRPr="00557072">
        <w:rPr>
          <w:rFonts w:eastAsia="Cambria"/>
          <w:b/>
        </w:rPr>
        <w:t>starejši</w:t>
      </w:r>
    </w:p>
    <w:p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rsidR="00E24A3F" w:rsidRPr="00557072" w:rsidRDefault="00E24A3F" w:rsidP="00E24A3F">
      <w:pPr>
        <w:pStyle w:val="besedilo"/>
        <w:rPr>
          <w:rFonts w:eastAsia="Cambria"/>
          <w:b/>
        </w:rPr>
      </w:pPr>
    </w:p>
    <w:p w:rsidR="00D4776C" w:rsidRPr="00557072" w:rsidRDefault="00B13893">
      <w:pPr>
        <w:pStyle w:val="besedilo"/>
        <w:numPr>
          <w:ilvl w:val="0"/>
          <w:numId w:val="28"/>
        </w:numPr>
        <w:rPr>
          <w:b/>
        </w:rPr>
      </w:pPr>
      <w:r w:rsidRPr="00557072">
        <w:rPr>
          <w:b/>
        </w:rPr>
        <w:t>brezposelni</w:t>
      </w:r>
    </w:p>
    <w:p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rsidR="00330558" w:rsidRDefault="00330558" w:rsidP="00E24A3F">
      <w:pPr>
        <w:pStyle w:val="besedilo"/>
      </w:pPr>
    </w:p>
    <w:p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rsidR="00FA0538" w:rsidRPr="007853E0" w:rsidRDefault="00FA0538" w:rsidP="009A5431">
      <w:pPr>
        <w:pStyle w:val="besedilo"/>
      </w:pPr>
    </w:p>
    <w:p w:rsidR="00D85B8B" w:rsidRPr="007B7BAA" w:rsidRDefault="00D85B8B" w:rsidP="003E5366">
      <w:pPr>
        <w:tabs>
          <w:tab w:val="left" w:pos="540"/>
        </w:tabs>
        <w:spacing w:after="0"/>
        <w:jc w:val="both"/>
        <w:rPr>
          <w:rFonts w:ascii="Arial" w:hAnsi="Arial" w:cs="Arial"/>
          <w:sz w:val="18"/>
          <w:szCs w:val="18"/>
        </w:rPr>
      </w:pPr>
    </w:p>
    <w:p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rsidR="008B7CAA" w:rsidRPr="00F371AB" w:rsidRDefault="008B7CAA" w:rsidP="00F90494">
      <w:pPr>
        <w:spacing w:after="0"/>
        <w:rPr>
          <w:rFonts w:ascii="Arial" w:hAnsi="Arial" w:cs="Arial"/>
          <w:sz w:val="20"/>
          <w:szCs w:val="20"/>
        </w:rPr>
      </w:pPr>
    </w:p>
    <w:p w:rsidR="00966270" w:rsidRPr="007B7BAA" w:rsidRDefault="00966270" w:rsidP="00F90494">
      <w:pPr>
        <w:spacing w:after="0"/>
        <w:jc w:val="both"/>
        <w:rPr>
          <w:rFonts w:ascii="Arial" w:hAnsi="Arial" w:cs="Arial"/>
          <w:sz w:val="18"/>
          <w:szCs w:val="18"/>
        </w:rPr>
      </w:pPr>
    </w:p>
    <w:p w:rsidR="00966270" w:rsidRDefault="00966270" w:rsidP="0096121C">
      <w:pPr>
        <w:pStyle w:val="a"/>
        <w:spacing w:line="276" w:lineRule="auto"/>
      </w:pPr>
      <w:bookmarkStart w:id="175" w:name="_Toc439242946"/>
      <w:r w:rsidRPr="00966270">
        <w:t>Izkušnje s pripravo SLR v obdobju 2007-2013</w:t>
      </w:r>
      <w:bookmarkEnd w:id="175"/>
    </w:p>
    <w:p w:rsidR="00966270" w:rsidRPr="007B7BAA" w:rsidRDefault="00966270" w:rsidP="003E5366">
      <w:pPr>
        <w:spacing w:after="0"/>
        <w:jc w:val="both"/>
        <w:rPr>
          <w:sz w:val="18"/>
          <w:szCs w:val="18"/>
        </w:rPr>
      </w:pPr>
    </w:p>
    <w:p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rsidR="00236A2A" w:rsidRPr="007B7BAA" w:rsidRDefault="00236A2A" w:rsidP="00CA582E">
      <w:pPr>
        <w:pStyle w:val="besedilo"/>
        <w:rPr>
          <w:sz w:val="18"/>
          <w:szCs w:val="18"/>
        </w:rPr>
      </w:pPr>
    </w:p>
    <w:p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rsidR="00D85B8B" w:rsidRPr="007B7BAA" w:rsidRDefault="00D85B8B" w:rsidP="003E5366">
      <w:pPr>
        <w:autoSpaceDE w:val="0"/>
        <w:autoSpaceDN w:val="0"/>
        <w:adjustRightInd w:val="0"/>
        <w:spacing w:after="0"/>
        <w:jc w:val="both"/>
        <w:rPr>
          <w:rFonts w:ascii="Arial" w:hAnsi="Arial" w:cs="Arial"/>
          <w:sz w:val="18"/>
          <w:szCs w:val="18"/>
        </w:rPr>
      </w:pPr>
    </w:p>
    <w:p w:rsidR="00966270" w:rsidRPr="007B7BAA" w:rsidRDefault="00966270" w:rsidP="003E5366">
      <w:pPr>
        <w:autoSpaceDE w:val="0"/>
        <w:autoSpaceDN w:val="0"/>
        <w:adjustRightInd w:val="0"/>
        <w:spacing w:after="0"/>
        <w:jc w:val="both"/>
        <w:rPr>
          <w:rFonts w:ascii="Arial" w:hAnsi="Arial" w:cs="Arial"/>
          <w:sz w:val="18"/>
          <w:szCs w:val="18"/>
        </w:rPr>
      </w:pPr>
    </w:p>
    <w:p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rsidR="00D85B8B" w:rsidRPr="007B7BAA" w:rsidRDefault="00D85B8B" w:rsidP="003E5366">
      <w:pPr>
        <w:autoSpaceDE w:val="0"/>
        <w:autoSpaceDN w:val="0"/>
        <w:adjustRightInd w:val="0"/>
        <w:spacing w:after="0"/>
        <w:jc w:val="both"/>
        <w:rPr>
          <w:rFonts w:ascii="Arial" w:hAnsi="Arial" w:cs="Arial"/>
          <w:sz w:val="18"/>
          <w:szCs w:val="18"/>
        </w:rPr>
      </w:pPr>
    </w:p>
    <w:p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rsidR="00D85B8B" w:rsidRPr="00936276" w:rsidRDefault="00D85B8B" w:rsidP="003E5366">
      <w:pPr>
        <w:autoSpaceDE w:val="0"/>
        <w:autoSpaceDN w:val="0"/>
        <w:adjustRightInd w:val="0"/>
        <w:spacing w:after="0"/>
        <w:ind w:left="720"/>
        <w:jc w:val="both"/>
        <w:rPr>
          <w:rFonts w:ascii="Arial" w:hAnsi="Arial" w:cs="Arial"/>
          <w:sz w:val="20"/>
          <w:szCs w:val="20"/>
        </w:rPr>
      </w:pPr>
    </w:p>
    <w:p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rsidR="00D85B8B" w:rsidRPr="00936276" w:rsidRDefault="00D85B8B" w:rsidP="00CA582E">
      <w:pPr>
        <w:pStyle w:val="besedilo"/>
      </w:pPr>
    </w:p>
    <w:p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rsidR="00D85B8B" w:rsidRPr="007B7BAA" w:rsidRDefault="00D85B8B" w:rsidP="003E5366">
      <w:pPr>
        <w:autoSpaceDE w:val="0"/>
        <w:autoSpaceDN w:val="0"/>
        <w:adjustRightInd w:val="0"/>
        <w:spacing w:after="0"/>
        <w:jc w:val="both"/>
        <w:rPr>
          <w:rFonts w:ascii="Arial" w:hAnsi="Arial" w:cs="Arial"/>
          <w:sz w:val="18"/>
          <w:szCs w:val="18"/>
        </w:rPr>
      </w:pPr>
    </w:p>
    <w:p w:rsidR="00732630" w:rsidRPr="007B7BAA" w:rsidRDefault="00732630" w:rsidP="007B7BAA">
      <w:pPr>
        <w:pStyle w:val="a"/>
        <w:numPr>
          <w:ilvl w:val="0"/>
          <w:numId w:val="0"/>
        </w:numPr>
        <w:spacing w:line="276" w:lineRule="auto"/>
        <w:rPr>
          <w:sz w:val="18"/>
          <w:szCs w:val="18"/>
        </w:rPr>
      </w:pPr>
    </w:p>
    <w:p w:rsidR="00D85B8B" w:rsidRPr="00732630" w:rsidRDefault="00D85B8B" w:rsidP="0096121C">
      <w:pPr>
        <w:pStyle w:val="a"/>
        <w:spacing w:line="276" w:lineRule="auto"/>
      </w:pPr>
      <w:bookmarkStart w:id="177" w:name="_Toc439242948"/>
      <w:r w:rsidRPr="00732630">
        <w:t>Opis uspešno izvedenih projektov</w:t>
      </w:r>
      <w:bookmarkEnd w:id="177"/>
    </w:p>
    <w:p w:rsidR="00966270" w:rsidRPr="007B7BAA" w:rsidRDefault="00966270" w:rsidP="003E5366">
      <w:pPr>
        <w:spacing w:after="0"/>
        <w:jc w:val="both"/>
        <w:rPr>
          <w:sz w:val="18"/>
          <w:szCs w:val="18"/>
        </w:rPr>
      </w:pPr>
    </w:p>
    <w:p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rsidR="00D85B8B" w:rsidRPr="007B7BAA" w:rsidRDefault="00D85B8B" w:rsidP="00CA582E">
      <w:pPr>
        <w:pStyle w:val="besedilo"/>
        <w:rPr>
          <w:sz w:val="18"/>
          <w:szCs w:val="18"/>
        </w:rPr>
      </w:pPr>
    </w:p>
    <w:p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rsidR="00D85B8B" w:rsidRPr="007B7BAA" w:rsidRDefault="00D85B8B" w:rsidP="00A14673">
      <w:pPr>
        <w:pStyle w:val="Brezrazmikov"/>
        <w:spacing w:line="276" w:lineRule="auto"/>
        <w:jc w:val="both"/>
        <w:rPr>
          <w:rFonts w:cs="Arial"/>
          <w:sz w:val="18"/>
          <w:szCs w:val="18"/>
        </w:rPr>
      </w:pPr>
    </w:p>
    <w:p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rsidTr="00C94F25">
        <w:trPr>
          <w:trHeight w:hRule="exact" w:val="1065"/>
        </w:trPr>
        <w:tc>
          <w:tcPr>
            <w:tcW w:w="3652" w:type="dxa"/>
            <w:tcBorders>
              <w:top w:val="single" w:sz="4" w:space="0" w:color="auto"/>
              <w:bottom w:val="single" w:sz="4" w:space="0" w:color="auto"/>
            </w:tcBorders>
            <w:shd w:val="clear" w:color="auto" w:fill="CCFFFF"/>
            <w:vAlign w:val="center"/>
          </w:tcPr>
          <w:p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rsidR="00D4776C" w:rsidRPr="00DD3982" w:rsidRDefault="00D4776C" w:rsidP="009A0B2D">
            <w:pPr>
              <w:spacing w:after="0"/>
              <w:jc w:val="both"/>
              <w:rPr>
                <w:rFonts w:ascii="Arial" w:hAnsi="Arial" w:cs="Arial"/>
                <w:b/>
                <w:sz w:val="18"/>
                <w:szCs w:val="18"/>
              </w:rPr>
            </w:pP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rsidTr="00C94F25">
        <w:trPr>
          <w:trHeight w:val="268"/>
        </w:trPr>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rsidTr="00C94F25">
        <w:trPr>
          <w:trHeight w:val="58"/>
        </w:trPr>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rsidTr="00C94F25">
        <w:tc>
          <w:tcPr>
            <w:tcW w:w="3652"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rsidR="00D85B8B" w:rsidRDefault="00D85B8B" w:rsidP="00D85B8B">
      <w:pPr>
        <w:pStyle w:val="Brezrazmikov"/>
        <w:spacing w:line="276" w:lineRule="auto"/>
        <w:jc w:val="both"/>
        <w:rPr>
          <w:rFonts w:cs="Arial"/>
        </w:rPr>
      </w:pPr>
    </w:p>
    <w:p w:rsidR="0081566C" w:rsidRDefault="0081566C" w:rsidP="00D85B8B">
      <w:pPr>
        <w:pStyle w:val="Brezrazmikov"/>
        <w:spacing w:line="276" w:lineRule="auto"/>
        <w:jc w:val="both"/>
        <w:rPr>
          <w:rFonts w:cs="Arial"/>
        </w:rPr>
      </w:pPr>
    </w:p>
    <w:p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rsidR="00B52EEF" w:rsidRDefault="00B52EEF" w:rsidP="008D437D">
      <w:pPr>
        <w:spacing w:after="0"/>
        <w:rPr>
          <w:rFonts w:ascii="Arial" w:hAnsi="Arial" w:cs="Arial"/>
          <w:sz w:val="20"/>
          <w:szCs w:val="20"/>
        </w:rPr>
      </w:pPr>
    </w:p>
    <w:p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rsidR="00DF7737" w:rsidRPr="0070221F" w:rsidRDefault="00DF7737" w:rsidP="003E5366">
      <w:pPr>
        <w:spacing w:after="0"/>
        <w:jc w:val="both"/>
        <w:rPr>
          <w:rFonts w:ascii="Arial" w:hAnsi="Arial" w:cs="Arial"/>
          <w:sz w:val="18"/>
          <w:szCs w:val="18"/>
        </w:rPr>
      </w:pPr>
    </w:p>
    <w:p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rsidR="00881BD7" w:rsidRPr="00B07D39" w:rsidRDefault="00881BD7" w:rsidP="003E5366">
      <w:pPr>
        <w:spacing w:after="0"/>
        <w:jc w:val="both"/>
        <w:rPr>
          <w:rFonts w:ascii="Arial" w:hAnsi="Arial" w:cs="Arial"/>
          <w:sz w:val="16"/>
          <w:szCs w:val="16"/>
        </w:rPr>
      </w:pPr>
    </w:p>
    <w:p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rsidTr="00080B1E">
        <w:trPr>
          <w:trHeight w:hRule="exact" w:val="397"/>
        </w:trPr>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rsidTr="00FB53DB">
        <w:tc>
          <w:tcPr>
            <w:tcW w:w="4606" w:type="dxa"/>
          </w:tcPr>
          <w:p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rsidTr="00FB53DB">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rsidTr="00FB53DB">
        <w:tc>
          <w:tcPr>
            <w:tcW w:w="4606" w:type="dxa"/>
          </w:tcPr>
          <w:p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rsidTr="00FB53DB">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rsidTr="00C77CC7">
        <w:tc>
          <w:tcPr>
            <w:tcW w:w="4606" w:type="dxa"/>
          </w:tcPr>
          <w:p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rsidTr="00C77CC7">
        <w:tc>
          <w:tcPr>
            <w:tcW w:w="4606" w:type="dxa"/>
          </w:tcPr>
          <w:p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rsidTr="00FB53DB">
        <w:tc>
          <w:tcPr>
            <w:tcW w:w="4606" w:type="dxa"/>
          </w:tcPr>
          <w:p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rsidTr="00FB53DB">
        <w:tc>
          <w:tcPr>
            <w:tcW w:w="4606" w:type="dxa"/>
          </w:tcPr>
          <w:p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rsidTr="00FB53DB">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rsidTr="00FB53DB">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rsidTr="00FB53DB">
        <w:tc>
          <w:tcPr>
            <w:tcW w:w="4606" w:type="dxa"/>
          </w:tcPr>
          <w:p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rsidTr="00C77CC7">
        <w:tc>
          <w:tcPr>
            <w:tcW w:w="4606" w:type="dxa"/>
          </w:tcPr>
          <w:p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rsidTr="00C77CC7">
        <w:tc>
          <w:tcPr>
            <w:tcW w:w="4606" w:type="dxa"/>
          </w:tcPr>
          <w:p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rsidR="00D22AC1" w:rsidRDefault="00D22AC1" w:rsidP="00D85B8B">
      <w:pPr>
        <w:spacing w:after="0"/>
        <w:jc w:val="both"/>
        <w:rPr>
          <w:rFonts w:ascii="Arial" w:hAnsi="Arial" w:cs="Arial"/>
          <w:sz w:val="18"/>
          <w:szCs w:val="18"/>
        </w:rPr>
      </w:pPr>
    </w:p>
    <w:p w:rsidR="00F90494" w:rsidRDefault="00F90494">
      <w:pPr>
        <w:rPr>
          <w:rFonts w:ascii="Arial" w:hAnsi="Arial" w:cs="Arial"/>
          <w:sz w:val="18"/>
          <w:szCs w:val="18"/>
        </w:rPr>
      </w:pPr>
      <w:r>
        <w:rPr>
          <w:rFonts w:ascii="Arial" w:hAnsi="Arial" w:cs="Arial"/>
          <w:sz w:val="18"/>
          <w:szCs w:val="18"/>
        </w:rPr>
        <w:br w:type="page"/>
      </w:r>
    </w:p>
    <w:p w:rsidR="00BA719C" w:rsidRDefault="00BA719C" w:rsidP="00D85B8B">
      <w:pPr>
        <w:spacing w:after="0"/>
        <w:jc w:val="both"/>
        <w:rPr>
          <w:rFonts w:ascii="Arial" w:hAnsi="Arial" w:cs="Arial"/>
          <w:sz w:val="18"/>
          <w:szCs w:val="18"/>
        </w:rPr>
      </w:pPr>
    </w:p>
    <w:p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rsidR="00172ECC" w:rsidRPr="00C900D6" w:rsidRDefault="00172ECC" w:rsidP="00172ECC">
      <w:pPr>
        <w:pStyle w:val="Odstavekseznama"/>
        <w:spacing w:after="0"/>
        <w:ind w:left="360"/>
        <w:jc w:val="both"/>
        <w:rPr>
          <w:rFonts w:ascii="Arial" w:hAnsi="Arial" w:cs="Arial"/>
          <w:sz w:val="18"/>
          <w:szCs w:val="18"/>
        </w:rPr>
      </w:pPr>
    </w:p>
    <w:p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rsidR="00172ECC" w:rsidRPr="00577970" w:rsidRDefault="00172ECC" w:rsidP="00172ECC">
      <w:pPr>
        <w:spacing w:after="0"/>
        <w:jc w:val="both"/>
        <w:rPr>
          <w:rFonts w:ascii="Arial" w:hAnsi="Arial" w:cs="Arial"/>
          <w:b/>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rsidTr="002A1D62">
        <w:trPr>
          <w:trHeight w:hRule="exact" w:val="340"/>
        </w:trPr>
        <w:tc>
          <w:tcPr>
            <w:tcW w:w="4606" w:type="dxa"/>
            <w:shd w:val="clear" w:color="auto" w:fill="CCFFFF"/>
            <w:vAlign w:val="center"/>
          </w:tcPr>
          <w:p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rsidR="00172ECC" w:rsidRPr="00C94F25" w:rsidRDefault="00172ECC" w:rsidP="002A1D62">
            <w:pPr>
              <w:spacing w:after="0"/>
              <w:ind w:left="360"/>
              <w:jc w:val="both"/>
              <w:rPr>
                <w:rFonts w:ascii="Arial" w:hAnsi="Arial" w:cs="Arial"/>
                <w:sz w:val="18"/>
                <w:szCs w:val="18"/>
              </w:rPr>
            </w:pP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rsidR="00172ECC" w:rsidRDefault="00172ECC" w:rsidP="00172ECC">
      <w:pPr>
        <w:spacing w:after="0"/>
        <w:jc w:val="both"/>
        <w:rPr>
          <w:rFonts w:ascii="Arial" w:hAnsi="Arial" w:cs="Arial"/>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dostopnost do zdravstvenih, socialnih storitev (bolnišnica, zdravstveni domovi, ambulante, domovi za starejše)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degradirana območja zaradi rudarjenja, industrije in energetske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rsidR="00172ECC" w:rsidRPr="00C94F25" w:rsidRDefault="00172ECC" w:rsidP="002A1D62">
            <w:pPr>
              <w:spacing w:after="0"/>
              <w:jc w:val="both"/>
              <w:rPr>
                <w:rFonts w:ascii="Arial" w:hAnsi="Arial" w:cs="Arial"/>
                <w:sz w:val="18"/>
                <w:szCs w:val="18"/>
              </w:rPr>
            </w:pPr>
          </w:p>
        </w:tc>
      </w:tr>
    </w:tbl>
    <w:p w:rsidR="00172ECC" w:rsidRDefault="00172ECC" w:rsidP="00172ECC">
      <w:pPr>
        <w:spacing w:after="0"/>
        <w:jc w:val="both"/>
        <w:rPr>
          <w:rFonts w:ascii="Arial" w:hAnsi="Arial" w:cs="Arial"/>
          <w:i/>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rsidR="00172ECC" w:rsidRPr="00172ECC" w:rsidRDefault="00172ECC" w:rsidP="002A1D62">
            <w:pPr>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inovacije,razvoj novih produktov/storitev, dejavnosti z višjo dodano vrednostjo, z večjo konkurenčnostjo,sodelovanje med gospodarstvom in izobraževalnimi, razvojnimi organizacijami, tehnološkim centrom, 'kreativci', nevladnimi organizacijami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birokratske ovire na področju razvoja gospodarstva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sredstev za investicije (infrastruktura)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rsidR="00172ECC" w:rsidRPr="00C94F25" w:rsidRDefault="00172ECC" w:rsidP="002A1D62">
            <w:pPr>
              <w:ind w:left="360"/>
              <w:jc w:val="both"/>
              <w:rPr>
                <w:rFonts w:ascii="Arial" w:hAnsi="Arial" w:cs="Arial"/>
                <w:b/>
                <w:sz w:val="18"/>
                <w:szCs w:val="18"/>
              </w:rPr>
            </w:pP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rsidR="00172ECC" w:rsidRPr="00C94F25" w:rsidRDefault="00172ECC" w:rsidP="00335AED">
            <w:pPr>
              <w:spacing w:after="0"/>
              <w:ind w:left="720"/>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celostna blagovna znamka 'V 3 krasne'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rsidR="00172ECC" w:rsidRPr="00172ECC" w:rsidRDefault="00172ECC" w:rsidP="002A1D62">
            <w:pPr>
              <w:spacing w:after="0"/>
              <w:ind w:left="720"/>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izkoriščeni potenciali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turistična infrastruktura (pomanjkanje kvalitetnih prenočitvenih kapacitet, neurejene površine za avtodome, taborjenje)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rsidR="00172ECC" w:rsidRPr="00172ECC" w:rsidRDefault="00172ECC" w:rsidP="00172ECC">
            <w:pPr>
              <w:numPr>
                <w:ilvl w:val="0"/>
                <w:numId w:val="11"/>
              </w:numPr>
              <w:spacing w:after="0"/>
              <w:jc w:val="both"/>
              <w:rPr>
                <w:rFonts w:ascii="Arial" w:hAnsi="Arial" w:cs="Arial"/>
                <w:sz w:val="18"/>
                <w:szCs w:val="18"/>
              </w:rPr>
            </w:pPr>
          </w:p>
        </w:tc>
      </w:tr>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PRILOŽNOSTI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rsidTr="002A1D62">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rsidR="00172ECC" w:rsidRPr="00C4248C" w:rsidRDefault="00172ECC" w:rsidP="00335AED">
            <w:pPr>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mladih in večanje interesa mladih do kraja,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višja stopnja obolevnosti zaradi onesnaženja, obremenjenosti okolja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omejena sredstva za razvojne projekte na državni ravni za večje investicijske državne projekte</w:t>
            </w:r>
          </w:p>
        </w:tc>
      </w:tr>
    </w:tbl>
    <w:p w:rsidR="00172ECC" w:rsidRDefault="00172ECC" w:rsidP="00A85E02">
      <w:pPr>
        <w:spacing w:after="0"/>
        <w:rPr>
          <w:rFonts w:ascii="Arial" w:hAnsi="Arial" w:cs="Arial"/>
          <w:sz w:val="18"/>
          <w:szCs w:val="18"/>
        </w:rPr>
      </w:pPr>
    </w:p>
    <w:p w:rsidR="00DF7FD5" w:rsidRPr="0033434A" w:rsidRDefault="00DF7FD5" w:rsidP="00A85E02">
      <w:pPr>
        <w:spacing w:after="0"/>
        <w:rPr>
          <w:rFonts w:ascii="Arial" w:hAnsi="Arial" w:cs="Arial"/>
          <w:sz w:val="18"/>
          <w:szCs w:val="18"/>
        </w:rPr>
      </w:pPr>
    </w:p>
    <w:p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rsidR="003742FC" w:rsidRPr="0033434A" w:rsidRDefault="003742FC" w:rsidP="003742FC">
      <w:pPr>
        <w:spacing w:after="0"/>
        <w:rPr>
          <w:rFonts w:ascii="Arial" w:hAnsi="Arial" w:cs="Arial"/>
          <w:sz w:val="18"/>
          <w:szCs w:val="18"/>
          <w:highlight w:val="yellow"/>
        </w:rPr>
      </w:pPr>
    </w:p>
    <w:p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rsidR="003240CC" w:rsidRPr="00FD1880" w:rsidRDefault="003240CC" w:rsidP="00DF7FD5">
      <w:pPr>
        <w:pStyle w:val="Brezrazmikov"/>
        <w:spacing w:line="276" w:lineRule="auto"/>
        <w:jc w:val="both"/>
        <w:rPr>
          <w:rFonts w:cs="Arial"/>
          <w:sz w:val="18"/>
          <w:szCs w:val="18"/>
        </w:rPr>
      </w:pPr>
    </w:p>
    <w:p w:rsidR="0018031F" w:rsidRPr="00FD1880" w:rsidRDefault="0018031F" w:rsidP="00DF7FD5">
      <w:pPr>
        <w:pStyle w:val="Brezrazmikov"/>
        <w:spacing w:line="276" w:lineRule="auto"/>
        <w:jc w:val="both"/>
        <w:rPr>
          <w:rFonts w:cs="Arial"/>
          <w:sz w:val="18"/>
          <w:szCs w:val="18"/>
        </w:rPr>
      </w:pPr>
    </w:p>
    <w:p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rsidR="00313D27" w:rsidRPr="00FD1880" w:rsidRDefault="00313D27" w:rsidP="00DF7FD5">
      <w:pPr>
        <w:pStyle w:val="Brezrazmikov"/>
        <w:spacing w:line="276" w:lineRule="auto"/>
        <w:jc w:val="both"/>
        <w:rPr>
          <w:rFonts w:cs="Arial"/>
          <w:b/>
          <w:sz w:val="18"/>
          <w:szCs w:val="18"/>
        </w:rPr>
      </w:pPr>
    </w:p>
    <w:p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rsidR="008820CF" w:rsidRDefault="008820CF" w:rsidP="00FD1880">
      <w:pPr>
        <w:pStyle w:val="Brezrazmikov"/>
        <w:spacing w:line="276" w:lineRule="auto"/>
        <w:jc w:val="both"/>
        <w:rPr>
          <w:rFonts w:cs="Arial"/>
        </w:rPr>
      </w:pPr>
    </w:p>
    <w:p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rsidR="00E83A00" w:rsidRPr="0033434A" w:rsidRDefault="00E83A0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rsidR="009454D8" w:rsidRPr="0033434A" w:rsidRDefault="009454D8"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rsidR="00B63DE7" w:rsidRDefault="00B63DE7" w:rsidP="00B07D39">
      <w:pPr>
        <w:pStyle w:val="Brezrazmikov"/>
        <w:spacing w:line="276" w:lineRule="auto"/>
        <w:jc w:val="both"/>
        <w:rPr>
          <w:rFonts w:cs="Arial"/>
        </w:rPr>
      </w:pPr>
    </w:p>
    <w:p w:rsidR="00B63DE7" w:rsidRDefault="00B63DE7" w:rsidP="00B07D39">
      <w:pPr>
        <w:pStyle w:val="Brezrazmikov"/>
        <w:spacing w:line="276" w:lineRule="auto"/>
        <w:jc w:val="both"/>
        <w:rPr>
          <w:rFonts w:cs="Arial"/>
        </w:rPr>
      </w:pPr>
    </w:p>
    <w:p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rsidR="00FD1880" w:rsidRPr="009454D8" w:rsidRDefault="00FD1880" w:rsidP="00FD1880">
      <w:pPr>
        <w:pStyle w:val="Brezrazmikov"/>
        <w:spacing w:line="276" w:lineRule="auto"/>
        <w:jc w:val="both"/>
        <w:rPr>
          <w:rFonts w:cs="Arial"/>
          <w:sz w:val="18"/>
          <w:szCs w:val="18"/>
        </w:rPr>
      </w:pPr>
    </w:p>
    <w:p w:rsidR="00FD1880" w:rsidRPr="00014BE0" w:rsidRDefault="00FD1880" w:rsidP="00FD1880">
      <w:pPr>
        <w:pStyle w:val="Brezrazmikov"/>
        <w:spacing w:line="276" w:lineRule="auto"/>
        <w:jc w:val="both"/>
        <w:rPr>
          <w:rFonts w:cs="Arial"/>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Pr>
          <w:rFonts w:cs="Arial"/>
          <w:szCs w:val="20"/>
        </w:rPr>
        <w:t>.</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rsidR="003D5376" w:rsidRPr="00F90494" w:rsidRDefault="003D5376" w:rsidP="003D5376">
      <w:pPr>
        <w:pStyle w:val="Brezrazmikov"/>
        <w:spacing w:line="276" w:lineRule="auto"/>
        <w:ind w:left="720"/>
        <w:jc w:val="both"/>
        <w:rPr>
          <w:rFonts w:cs="Arial"/>
          <w:sz w:val="18"/>
          <w:szCs w:val="18"/>
        </w:rPr>
      </w:pPr>
    </w:p>
    <w:p w:rsidR="00D94C2D" w:rsidRPr="00F90494" w:rsidRDefault="00D94C2D" w:rsidP="003D5376">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rsidR="00FD1880" w:rsidRPr="009454D8" w:rsidRDefault="00FD1880" w:rsidP="00FD1880">
      <w:pPr>
        <w:pStyle w:val="Brezrazmikov"/>
        <w:spacing w:line="276" w:lineRule="auto"/>
        <w:ind w:left="360"/>
        <w:jc w:val="both"/>
        <w:rPr>
          <w:rFonts w:cs="Arial"/>
          <w:b/>
          <w:sz w:val="18"/>
          <w:szCs w:val="18"/>
        </w:rPr>
      </w:pPr>
    </w:p>
    <w:p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rsidR="00C955FD" w:rsidRDefault="00C955FD" w:rsidP="00FD1880">
      <w:pPr>
        <w:pStyle w:val="Brezrazmikov"/>
        <w:spacing w:line="276" w:lineRule="auto"/>
        <w:jc w:val="both"/>
        <w:rPr>
          <w:rFonts w:cs="Arial"/>
        </w:rPr>
      </w:pPr>
    </w:p>
    <w:p w:rsidR="00FD1880" w:rsidRDefault="00FD1880" w:rsidP="00FD1880">
      <w:pPr>
        <w:pStyle w:val="Brezrazmikov"/>
        <w:spacing w:line="276" w:lineRule="auto"/>
        <w:jc w:val="both"/>
        <w:rPr>
          <w:rFonts w:cs="Arial"/>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rsidR="00297AA6" w:rsidRPr="009454D8" w:rsidRDefault="00297AA6" w:rsidP="00FD1880">
      <w:pPr>
        <w:pStyle w:val="Brezrazmikov"/>
        <w:spacing w:line="276" w:lineRule="auto"/>
        <w:ind w:left="720"/>
        <w:jc w:val="both"/>
        <w:rPr>
          <w:rFonts w:cs="Arial"/>
          <w:sz w:val="18"/>
          <w:szCs w:val="18"/>
        </w:rPr>
      </w:pPr>
    </w:p>
    <w:p w:rsidR="00FD1880" w:rsidRPr="009454D8" w:rsidRDefault="00FD1880" w:rsidP="00FD1880">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rsidR="00FD1880"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rsidR="00A07832" w:rsidRDefault="00A07832" w:rsidP="00351FBE">
      <w:pPr>
        <w:pStyle w:val="Brezrazmikov"/>
        <w:spacing w:line="276" w:lineRule="auto"/>
        <w:jc w:val="both"/>
        <w:rPr>
          <w:rFonts w:cs="Arial"/>
          <w:sz w:val="18"/>
          <w:szCs w:val="18"/>
        </w:rPr>
      </w:pPr>
    </w:p>
    <w:p w:rsidR="00A07832" w:rsidRPr="009454D8" w:rsidRDefault="00A07832" w:rsidP="00351FBE">
      <w:pPr>
        <w:pStyle w:val="Brezrazmikov"/>
        <w:spacing w:line="276" w:lineRule="auto"/>
        <w:jc w:val="both"/>
        <w:rPr>
          <w:rFonts w:cs="Arial"/>
          <w:sz w:val="18"/>
          <w:szCs w:val="18"/>
        </w:rPr>
      </w:pPr>
    </w:p>
    <w:p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rsidR="00103E6D" w:rsidRPr="00103E6D" w:rsidRDefault="00103E6D" w:rsidP="00103E6D">
      <w:pPr>
        <w:spacing w:after="0"/>
      </w:pPr>
    </w:p>
    <w:p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rsidR="00103E6D" w:rsidRDefault="00103E6D" w:rsidP="009454D8">
      <w:pPr>
        <w:pStyle w:val="Brezrazmikov"/>
        <w:spacing w:line="276" w:lineRule="auto"/>
        <w:jc w:val="both"/>
        <w:rPr>
          <w:rFonts w:cs="Arial"/>
        </w:rPr>
      </w:pPr>
    </w:p>
    <w:p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rsidTr="009F266A">
        <w:trPr>
          <w:trHeight w:hRule="exact" w:val="315"/>
        </w:trPr>
        <w:tc>
          <w:tcPr>
            <w:tcW w:w="2835" w:type="dxa"/>
            <w:vMerge w:val="restart"/>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val="930"/>
        </w:trPr>
        <w:tc>
          <w:tcPr>
            <w:tcW w:w="2835" w:type="dxa"/>
            <w:vMerge/>
            <w:vAlign w:val="center"/>
            <w:hideMark/>
          </w:tcPr>
          <w:p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9"/>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48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rsidR="00F93A93" w:rsidRDefault="00F93A93" w:rsidP="003240CC">
      <w:pPr>
        <w:pStyle w:val="Brezrazmikov"/>
        <w:spacing w:line="276" w:lineRule="auto"/>
        <w:jc w:val="both"/>
        <w:rPr>
          <w:rFonts w:cs="Arial"/>
          <w:i/>
          <w:sz w:val="18"/>
          <w:szCs w:val="18"/>
        </w:rPr>
      </w:pPr>
    </w:p>
    <w:p w:rsidR="00297AA6" w:rsidRPr="00E20C29" w:rsidRDefault="00297AA6" w:rsidP="003240CC">
      <w:pPr>
        <w:pStyle w:val="Brezrazmikov"/>
        <w:spacing w:line="276" w:lineRule="auto"/>
        <w:jc w:val="both"/>
        <w:rPr>
          <w:rFonts w:cs="Arial"/>
          <w:i/>
          <w:sz w:val="18"/>
          <w:szCs w:val="18"/>
        </w:rPr>
      </w:pPr>
    </w:p>
    <w:p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rsidR="003240CC" w:rsidRPr="009454D8" w:rsidRDefault="003240CC" w:rsidP="003240CC">
      <w:pPr>
        <w:pStyle w:val="Brezrazmikov"/>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7D3497">
        <w:rPr>
          <w:rFonts w:cs="Arial"/>
        </w:rPr>
        <w:t>,</w:t>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7D3497">
        <w:rPr>
          <w:rFonts w:cs="Arial"/>
        </w:rPr>
        <w:t>.</w:t>
      </w:r>
    </w:p>
    <w:p w:rsidR="003240CC" w:rsidRPr="009454D8" w:rsidRDefault="003240CC" w:rsidP="009454D8">
      <w:pPr>
        <w:pStyle w:val="Brezrazmikov"/>
        <w:spacing w:line="276" w:lineRule="auto"/>
        <w:jc w:val="both"/>
        <w:rPr>
          <w:rFonts w:cs="Arial"/>
          <w:sz w:val="18"/>
          <w:szCs w:val="18"/>
        </w:rPr>
      </w:pPr>
    </w:p>
    <w:p w:rsidR="00014BE0" w:rsidRPr="009454D8" w:rsidRDefault="00014BE0" w:rsidP="009454D8">
      <w:pPr>
        <w:pStyle w:val="Brezrazmikov"/>
        <w:spacing w:line="276" w:lineRule="auto"/>
        <w:jc w:val="both"/>
        <w:rPr>
          <w:rFonts w:cs="Arial"/>
          <w:sz w:val="18"/>
          <w:szCs w:val="18"/>
        </w:rPr>
      </w:pPr>
    </w:p>
    <w:p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t>Okolje</w:t>
      </w:r>
      <w:bookmarkEnd w:id="228"/>
      <w:bookmarkEnd w:id="229"/>
      <w:bookmarkEnd w:id="230"/>
      <w:bookmarkEnd w:id="231"/>
      <w:bookmarkEnd w:id="232"/>
    </w:p>
    <w:p w:rsidR="003240CC" w:rsidRPr="009454D8" w:rsidRDefault="003240CC" w:rsidP="009454D8">
      <w:pPr>
        <w:pStyle w:val="Brezrazmikov"/>
        <w:spacing w:line="276" w:lineRule="auto"/>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p>
    <w:p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rsidR="003240CC" w:rsidRPr="009454D8" w:rsidRDefault="003240CC" w:rsidP="003240CC">
      <w:pPr>
        <w:pStyle w:val="Brezrazmikov"/>
        <w:ind w:left="360"/>
        <w:jc w:val="both"/>
        <w:rPr>
          <w:rFonts w:cs="Arial"/>
          <w:b/>
          <w:sz w:val="18"/>
          <w:szCs w:val="18"/>
        </w:rPr>
      </w:pPr>
    </w:p>
    <w:p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rsidR="00FA0538" w:rsidRPr="00FA0538" w:rsidRDefault="00FA0538" w:rsidP="009454D8">
      <w:pPr>
        <w:pStyle w:val="Brezrazmikov"/>
        <w:spacing w:line="276" w:lineRule="auto"/>
        <w:jc w:val="both"/>
        <w:rPr>
          <w:rFonts w:cs="Arial"/>
          <w:sz w:val="18"/>
          <w:szCs w:val="18"/>
        </w:rPr>
      </w:pPr>
    </w:p>
    <w:p w:rsidR="00FA0538" w:rsidRPr="00FA0538" w:rsidRDefault="00FA0538" w:rsidP="009454D8">
      <w:pPr>
        <w:pStyle w:val="Brezrazmikov"/>
        <w:spacing w:line="276" w:lineRule="auto"/>
        <w:jc w:val="both"/>
        <w:rPr>
          <w:rFonts w:cs="Arial"/>
          <w:sz w:val="18"/>
          <w:szCs w:val="18"/>
        </w:rPr>
      </w:pPr>
    </w:p>
    <w:p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rsidR="00F93A93" w:rsidRPr="00F93A93" w:rsidRDefault="00F93A93" w:rsidP="00F93A93">
      <w:pPr>
        <w:keepNext/>
        <w:keepLines/>
        <w:spacing w:after="0"/>
        <w:jc w:val="both"/>
        <w:outlineLvl w:val="1"/>
        <w:rPr>
          <w:rFonts w:ascii="Arial" w:eastAsia="Times New Roman" w:hAnsi="Arial" w:cs="Arial"/>
          <w:b/>
          <w:bCs/>
          <w:sz w:val="20"/>
          <w:szCs w:val="20"/>
        </w:rPr>
      </w:pPr>
    </w:p>
    <w:p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rsidR="007D3497" w:rsidRDefault="007D3497" w:rsidP="006C4592">
      <w:pPr>
        <w:pStyle w:val="Brezrazmikov"/>
        <w:jc w:val="both"/>
        <w:rPr>
          <w:rFonts w:cs="Arial"/>
        </w:rPr>
      </w:pPr>
    </w:p>
    <w:p w:rsidR="00103E6D" w:rsidRDefault="00103E6D" w:rsidP="006C4592">
      <w:pPr>
        <w:pStyle w:val="Brezrazmikov"/>
        <w:jc w:val="both"/>
        <w:rPr>
          <w:rFonts w:cs="Arial"/>
        </w:rPr>
      </w:pPr>
    </w:p>
    <w:p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rsidR="00A07832" w:rsidRDefault="00A07832" w:rsidP="006C4592">
      <w:pPr>
        <w:pStyle w:val="Brezrazmikov"/>
        <w:spacing w:line="276" w:lineRule="auto"/>
        <w:jc w:val="both"/>
        <w:rPr>
          <w:rFonts w:cs="Arial"/>
        </w:rPr>
      </w:pPr>
    </w:p>
    <w:p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rsidR="000B3A7C" w:rsidRDefault="000B3A7C" w:rsidP="00384774">
      <w:pPr>
        <w:pStyle w:val="Brezrazmikov"/>
        <w:spacing w:line="276" w:lineRule="auto"/>
        <w:jc w:val="both"/>
        <w:rPr>
          <w:rFonts w:cs="Arial"/>
        </w:rPr>
      </w:pPr>
    </w:p>
    <w:p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rsidR="009A0B2D" w:rsidRDefault="009A0B2D" w:rsidP="009454D8">
      <w:pPr>
        <w:pStyle w:val="Brezrazmikov"/>
        <w:spacing w:line="276" w:lineRule="auto"/>
        <w:jc w:val="both"/>
        <w:rPr>
          <w:rFonts w:cs="Arial"/>
        </w:rPr>
      </w:pPr>
    </w:p>
    <w:p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rsidR="00297AA6" w:rsidRDefault="00297AA6" w:rsidP="009454D8">
      <w:pPr>
        <w:pStyle w:val="Brezrazmikov"/>
        <w:spacing w:line="276" w:lineRule="auto"/>
        <w:jc w:val="both"/>
        <w:rPr>
          <w:rFonts w:cs="Arial"/>
          <w:i/>
        </w:rPr>
      </w:pPr>
    </w:p>
    <w:p w:rsidR="00A07832" w:rsidRDefault="00A07832" w:rsidP="009454D8">
      <w:pPr>
        <w:pStyle w:val="Brezrazmikov"/>
        <w:spacing w:line="276" w:lineRule="auto"/>
        <w:jc w:val="both"/>
        <w:rPr>
          <w:rFonts w:cs="Arial"/>
          <w:i/>
        </w:rPr>
      </w:pPr>
    </w:p>
    <w:p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t>Razvojni cilji območja LAS</w:t>
      </w:r>
      <w:bookmarkEnd w:id="251"/>
      <w:bookmarkEnd w:id="252"/>
      <w:bookmarkEnd w:id="253"/>
      <w:bookmarkEnd w:id="254"/>
      <w:bookmarkEnd w:id="255"/>
    </w:p>
    <w:p w:rsidR="00F7347B" w:rsidRDefault="00F7347B" w:rsidP="00C85828">
      <w:pPr>
        <w:pStyle w:val="Brezrazmikov"/>
        <w:spacing w:line="276" w:lineRule="auto"/>
        <w:jc w:val="both"/>
        <w:rPr>
          <w:rFonts w:cs="Arial"/>
        </w:rPr>
      </w:pPr>
    </w:p>
    <w:p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rsidR="00577970" w:rsidRDefault="00577970" w:rsidP="009454D8">
      <w:pPr>
        <w:pStyle w:val="Brezrazmikov"/>
        <w:spacing w:line="276" w:lineRule="auto"/>
        <w:jc w:val="both"/>
        <w:rPr>
          <w:rFonts w:cs="Arial"/>
        </w:rPr>
      </w:pPr>
    </w:p>
    <w:p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rsidR="00F371AB" w:rsidRDefault="00F371AB">
      <w:pPr>
        <w:rPr>
          <w:rFonts w:ascii="Arial" w:eastAsia="Times New Roman" w:hAnsi="Arial" w:cs="Arial"/>
          <w:sz w:val="18"/>
          <w:szCs w:val="18"/>
          <w:lang w:eastAsia="sl-SI"/>
        </w:rPr>
      </w:pPr>
      <w:r>
        <w:rPr>
          <w:rFonts w:cs="Arial"/>
          <w:sz w:val="18"/>
          <w:szCs w:val="18"/>
        </w:rPr>
        <w:br w:type="page"/>
      </w:r>
    </w:p>
    <w:p w:rsidR="00E64C4A" w:rsidRPr="009454D8" w:rsidRDefault="00E64C4A" w:rsidP="006C2BBF">
      <w:pPr>
        <w:pStyle w:val="Brezrazmikov"/>
        <w:spacing w:line="276" w:lineRule="auto"/>
        <w:jc w:val="both"/>
        <w:rPr>
          <w:rFonts w:cs="Arial"/>
          <w:sz w:val="18"/>
          <w:szCs w:val="18"/>
        </w:rPr>
      </w:pPr>
    </w:p>
    <w:p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rsidTr="009454D8">
        <w:trPr>
          <w:trHeight w:hRule="exact" w:val="582"/>
        </w:trPr>
        <w:tc>
          <w:tcPr>
            <w:tcW w:w="2582" w:type="dxa"/>
            <w:tcBorders>
              <w:top w:val="single" w:sz="4" w:space="0" w:color="auto"/>
              <w:bottom w:val="single" w:sz="4" w:space="0" w:color="auto"/>
            </w:tcBorders>
            <w:shd w:val="solid" w:color="CCFFFF" w:fill="auto"/>
            <w:vAlign w:val="center"/>
          </w:tcPr>
          <w:p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rsidR="001C0B8E" w:rsidRPr="009454D8" w:rsidRDefault="001C0B8E" w:rsidP="001C0B8E">
            <w:pPr>
              <w:pStyle w:val="Brezrazmikov"/>
              <w:spacing w:line="276" w:lineRule="auto"/>
              <w:jc w:val="both"/>
              <w:rPr>
                <w:rFonts w:cs="Arial"/>
                <w:szCs w:val="20"/>
              </w:rPr>
            </w:pPr>
            <w:r>
              <w:rPr>
                <w:rFonts w:cs="Arial"/>
                <w:color w:val="000000"/>
                <w:sz w:val="18"/>
                <w:szCs w:val="18"/>
              </w:rPr>
              <w:t>Izboljšanje kakovosti življenja</w:t>
            </w:r>
          </w:p>
          <w:p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rsidTr="001C0B8E">
        <w:trPr>
          <w:trHeight w:hRule="exact" w:val="471"/>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r w:rsidR="006D2CC9" w:rsidRPr="00E00C12" w:rsidTr="001C0B8E">
        <w:trPr>
          <w:trHeight w:val="232"/>
        </w:trPr>
        <w:tc>
          <w:tcPr>
            <w:tcW w:w="2582" w:type="dxa"/>
            <w:vMerge w:val="restart"/>
            <w:tcBorders>
              <w:top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rsidTr="0033434A">
        <w:trPr>
          <w:trHeight w:hRule="exact" w:val="340"/>
        </w:trPr>
        <w:tc>
          <w:tcPr>
            <w:tcW w:w="2582" w:type="dxa"/>
            <w:vMerge/>
            <w:tcBorders>
              <w:bottom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rsidTr="009454D8">
        <w:trPr>
          <w:trHeight w:hRule="exact" w:val="567"/>
        </w:trPr>
        <w:tc>
          <w:tcPr>
            <w:tcW w:w="2582" w:type="dxa"/>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rsidR="002D0B95" w:rsidRDefault="002D0B95" w:rsidP="002D0B95">
      <w:pPr>
        <w:pStyle w:val="Brezrazmikov"/>
        <w:spacing w:line="276" w:lineRule="auto"/>
        <w:jc w:val="both"/>
        <w:rPr>
          <w:rFonts w:cs="Arial"/>
          <w:szCs w:val="20"/>
        </w:rPr>
      </w:pPr>
    </w:p>
    <w:p w:rsidR="00FA0538" w:rsidRPr="009454D8" w:rsidRDefault="00FA0538" w:rsidP="002D0B95">
      <w:pPr>
        <w:pStyle w:val="Brezrazmikov"/>
        <w:spacing w:line="276" w:lineRule="auto"/>
        <w:jc w:val="both"/>
        <w:rPr>
          <w:rFonts w:cs="Arial"/>
          <w:szCs w:val="20"/>
        </w:rPr>
      </w:pPr>
    </w:p>
    <w:p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rsidR="00F7347B" w:rsidRDefault="00F7347B" w:rsidP="005E1264">
      <w:pPr>
        <w:pStyle w:val="Brezrazmikov"/>
        <w:spacing w:line="276" w:lineRule="auto"/>
        <w:jc w:val="both"/>
        <w:rPr>
          <w:rFonts w:cs="Arial"/>
          <w:szCs w:val="20"/>
        </w:rPr>
      </w:pPr>
    </w:p>
    <w:p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vrednost in se najbolj dopolnjujeta,sta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rsidR="00F371AB" w:rsidRDefault="00F371AB">
      <w:pPr>
        <w:rPr>
          <w:rFonts w:ascii="Arial" w:eastAsia="Arial Unicode MS" w:hAnsi="Arial" w:cs="Arial"/>
          <w:sz w:val="18"/>
          <w:szCs w:val="18"/>
          <w:lang w:eastAsia="sl-SI"/>
        </w:rPr>
      </w:pPr>
      <w:r>
        <w:rPr>
          <w:rFonts w:eastAsia="Arial Unicode MS" w:cs="Arial"/>
          <w:sz w:val="18"/>
          <w:szCs w:val="18"/>
        </w:rPr>
        <w:br w:type="page"/>
      </w:r>
    </w:p>
    <w:p w:rsidR="009A0B2D" w:rsidRDefault="009A0B2D" w:rsidP="005E1264">
      <w:pPr>
        <w:pStyle w:val="Brezrazmikov"/>
        <w:spacing w:line="276" w:lineRule="auto"/>
        <w:jc w:val="both"/>
        <w:rPr>
          <w:rFonts w:eastAsia="Arial Unicode MS" w:cs="Arial"/>
          <w:sz w:val="18"/>
          <w:szCs w:val="18"/>
        </w:rPr>
      </w:pPr>
    </w:p>
    <w:p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rsidTr="00B07D39">
        <w:trPr>
          <w:trHeight w:hRule="exact" w:val="312"/>
        </w:trPr>
        <w:tc>
          <w:tcPr>
            <w:tcW w:w="1390" w:type="pct"/>
            <w:shd w:val="clear" w:color="auto" w:fill="CCFFFF"/>
            <w:vAlign w:val="center"/>
          </w:tcPr>
          <w:p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rsidTr="00B07D39">
        <w:trPr>
          <w:trHeight w:hRule="exact" w:val="103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37"/>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rsidTr="00B07D39">
        <w:trPr>
          <w:trHeight w:hRule="exact" w:val="323"/>
        </w:trPr>
        <w:tc>
          <w:tcPr>
            <w:tcW w:w="1390" w:type="pct"/>
            <w:vAlign w:val="center"/>
          </w:tcPr>
          <w:p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rsidR="00471454" w:rsidRDefault="00471454" w:rsidP="003855A2">
            <w:pPr>
              <w:tabs>
                <w:tab w:val="left" w:pos="540"/>
              </w:tabs>
              <w:spacing w:after="0"/>
              <w:rPr>
                <w:rFonts w:ascii="Arial" w:eastAsia="Arial Unicode MS" w:hAnsi="Arial" w:cs="Arial"/>
                <w:sz w:val="18"/>
                <w:szCs w:val="18"/>
              </w:rPr>
            </w:pPr>
          </w:p>
          <w:p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141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964"/>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57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2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rsidTr="00B07D39">
        <w:trPr>
          <w:trHeight w:hRule="exact" w:val="312"/>
        </w:trPr>
        <w:tc>
          <w:tcPr>
            <w:tcW w:w="1390" w:type="pct"/>
            <w:shd w:val="clear" w:color="auto" w:fill="CCFFCC"/>
            <w:vAlign w:val="center"/>
          </w:tcPr>
          <w:p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rsidR="009454D8" w:rsidRDefault="009454D8" w:rsidP="00E64C4A">
      <w:pPr>
        <w:pStyle w:val="Brezrazmikov"/>
        <w:spacing w:line="276" w:lineRule="auto"/>
        <w:jc w:val="both"/>
        <w:rPr>
          <w:rFonts w:cs="Arial"/>
          <w:i/>
          <w:sz w:val="18"/>
          <w:szCs w:val="18"/>
        </w:rPr>
      </w:pPr>
    </w:p>
    <w:p w:rsidR="009454D8" w:rsidRPr="00312636" w:rsidRDefault="009454D8" w:rsidP="00E64C4A">
      <w:pPr>
        <w:pStyle w:val="Brezrazmikov"/>
        <w:spacing w:line="276" w:lineRule="auto"/>
        <w:jc w:val="both"/>
        <w:rPr>
          <w:rFonts w:cs="Arial"/>
          <w:i/>
          <w:sz w:val="18"/>
          <w:szCs w:val="18"/>
        </w:rPr>
      </w:pPr>
    </w:p>
    <w:p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rsidR="00F7347B" w:rsidRPr="00577970" w:rsidRDefault="00F7347B" w:rsidP="004E5D1D">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rsidR="002D0B95" w:rsidRPr="00577970" w:rsidRDefault="002D0B95" w:rsidP="002D0B95">
      <w:pPr>
        <w:pStyle w:val="Brezrazmikov"/>
        <w:spacing w:line="276" w:lineRule="auto"/>
        <w:jc w:val="both"/>
        <w:rPr>
          <w:rFonts w:cs="Arial"/>
          <w:sz w:val="18"/>
          <w:szCs w:val="18"/>
        </w:rPr>
      </w:pPr>
    </w:p>
    <w:p w:rsidR="00F371AB" w:rsidRDefault="00F371AB">
      <w:pPr>
        <w:rPr>
          <w:rFonts w:ascii="Arial" w:eastAsia="Times New Roman" w:hAnsi="Arial" w:cs="Arial"/>
          <w:sz w:val="18"/>
          <w:szCs w:val="18"/>
          <w:lang w:eastAsia="sl-SI"/>
        </w:rPr>
      </w:pPr>
      <w:r>
        <w:rPr>
          <w:rFonts w:cs="Arial"/>
          <w:sz w:val="18"/>
          <w:szCs w:val="18"/>
        </w:rPr>
        <w:br w:type="page"/>
      </w:r>
    </w:p>
    <w:p w:rsidR="009A0B2D" w:rsidRPr="00577970" w:rsidRDefault="009A0B2D"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rsidR="00F7347B" w:rsidRPr="00577970" w:rsidRDefault="00F7347B" w:rsidP="004E5D1D">
      <w:pPr>
        <w:pStyle w:val="Brezrazmikov"/>
        <w:spacing w:line="276" w:lineRule="auto"/>
        <w:jc w:val="both"/>
        <w:rPr>
          <w:rFonts w:cs="Arial"/>
          <w:sz w:val="18"/>
          <w:szCs w:val="18"/>
        </w:rPr>
      </w:pPr>
    </w:p>
    <w:p w:rsidR="009454D8" w:rsidRPr="009454D8" w:rsidRDefault="007F4813" w:rsidP="009454D8">
      <w:pPr>
        <w:pStyle w:val="Brezrazmikov"/>
        <w:spacing w:line="276" w:lineRule="auto"/>
        <w:jc w:val="both"/>
        <w:rPr>
          <w:rFonts w:cs="Arial"/>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 xml:space="preserve">druga področja kot sta zdravstvo in šolstvo.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rsidR="002D0B95" w:rsidRPr="00580958" w:rsidRDefault="002D0B95" w:rsidP="004E5D1D">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rsidR="00F7347B" w:rsidRPr="00577970" w:rsidRDefault="00F7347B" w:rsidP="004279C9">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okoljske kazalnike. </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r w:rsidR="00471454">
        <w:rPr>
          <w:rFonts w:cs="Arial"/>
        </w:rPr>
        <w:t>.</w:t>
      </w:r>
    </w:p>
    <w:p w:rsidR="002D0B95" w:rsidRPr="00580958" w:rsidRDefault="002D0B95" w:rsidP="002D0B95">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rsidR="00F7347B" w:rsidRPr="00577970" w:rsidRDefault="00F7347B" w:rsidP="002D0B95">
      <w:pPr>
        <w:pStyle w:val="Brezrazmikov"/>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rsidR="00DF1CCC" w:rsidRPr="00577970" w:rsidRDefault="00DF1CCC" w:rsidP="00DF1CCC">
      <w:pPr>
        <w:pStyle w:val="Brezrazmikov"/>
        <w:jc w:val="both"/>
        <w:rPr>
          <w:rFonts w:cs="Arial"/>
          <w:sz w:val="18"/>
          <w:szCs w:val="18"/>
        </w:rPr>
      </w:pPr>
    </w:p>
    <w:p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rsidR="00DF1CCC" w:rsidRPr="00580958" w:rsidRDefault="00DF1CCC" w:rsidP="00DF1CCC">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D30636" w:rsidRDefault="002D0B95" w:rsidP="00FA0538">
      <w:pPr>
        <w:pStyle w:val="Brezrazmikov"/>
        <w:numPr>
          <w:ilvl w:val="1"/>
          <w:numId w:val="19"/>
        </w:numPr>
        <w:spacing w:line="276" w:lineRule="auto"/>
        <w:jc w:val="both"/>
        <w:rPr>
          <w:rFonts w:cs="Arial"/>
          <w:b/>
        </w:rPr>
      </w:pPr>
      <w:r w:rsidRPr="00D30636">
        <w:rPr>
          <w:rFonts w:cs="Arial"/>
          <w:b/>
        </w:rPr>
        <w:t>Opis metode določitve mejnikov in ciljnih vrednosti kazalnikov</w:t>
      </w:r>
    </w:p>
    <w:p w:rsidR="00F7347B" w:rsidRPr="00577970" w:rsidRDefault="00F7347B" w:rsidP="002D0B9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rsidR="00103E6D" w:rsidRPr="00577970" w:rsidRDefault="00103E6D"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rsidR="00883AF8" w:rsidRPr="00577970" w:rsidRDefault="00883AF8" w:rsidP="00DF1CCC">
      <w:pPr>
        <w:pStyle w:val="Brezrazmikov"/>
        <w:spacing w:line="276" w:lineRule="auto"/>
        <w:jc w:val="both"/>
        <w:rPr>
          <w:rFonts w:cs="Arial"/>
          <w:sz w:val="18"/>
          <w:szCs w:val="18"/>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rsidR="00DF1CCC" w:rsidRDefault="00DF1CCC" w:rsidP="00DF1CCC">
      <w:pPr>
        <w:autoSpaceDE w:val="0"/>
        <w:autoSpaceDN w:val="0"/>
        <w:adjustRightInd w:val="0"/>
        <w:spacing w:after="0"/>
        <w:jc w:val="both"/>
        <w:rPr>
          <w:rFonts w:ascii="Arial" w:hAnsi="Arial" w:cs="Arial"/>
          <w:sz w:val="20"/>
          <w:szCs w:val="20"/>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ustvarjeno pokritje (</w:t>
      </w:r>
      <w:r>
        <w:rPr>
          <w:rFonts w:cs="Arial"/>
          <w:u w:val="single"/>
        </w:rPr>
        <w:t xml:space="preserve">v </w:t>
      </w:r>
      <w:r w:rsidRPr="001F0A92">
        <w:rPr>
          <w:rFonts w:cs="Arial"/>
          <w:u w:val="single"/>
        </w:rPr>
        <w:t>e</w:t>
      </w:r>
      <w:r w:rsidR="001C0FB0">
        <w:rPr>
          <w:rFonts w:cs="Arial"/>
          <w:u w:val="single"/>
        </w:rPr>
        <w:t>vrih</w:t>
      </w:r>
      <w:r w:rsidRPr="001F0A92">
        <w:rPr>
          <w:rFonts w:cs="Arial"/>
          <w:u w:val="single"/>
        </w:rPr>
        <w:t>)</w:t>
      </w:r>
    </w:p>
    <w:p w:rsidR="00DF1CCC"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Pokritje je preprost finančni kazalnik, ki se običajno uporablja pri kalkulacijah enostavnih</w:t>
      </w:r>
      <w:r w:rsidR="00176589">
        <w:rPr>
          <w:rFonts w:ascii="Arial" w:hAnsi="Arial" w:cs="Arial"/>
          <w:sz w:val="20"/>
          <w:szCs w:val="20"/>
        </w:rPr>
        <w:t xml:space="preserve"> </w:t>
      </w:r>
      <w:r w:rsidRPr="001F0A92">
        <w:rPr>
          <w:rFonts w:ascii="Arial" w:hAnsi="Arial" w:cs="Arial"/>
          <w:sz w:val="20"/>
          <w:szCs w:val="20"/>
        </w:rPr>
        <w:t>naložb na kmetiji. Metoda vrednotenja po spremenljivih stroških je dober instrument za</w:t>
      </w:r>
      <w:r w:rsidR="00176589">
        <w:rPr>
          <w:rFonts w:ascii="Arial" w:hAnsi="Arial" w:cs="Arial"/>
          <w:sz w:val="20"/>
          <w:szCs w:val="20"/>
        </w:rPr>
        <w:t xml:space="preserve"> </w:t>
      </w:r>
      <w:r w:rsidRPr="001F0A92">
        <w:rPr>
          <w:rFonts w:ascii="Arial" w:hAnsi="Arial" w:cs="Arial"/>
          <w:sz w:val="20"/>
          <w:szCs w:val="20"/>
        </w:rPr>
        <w:t>enostavno oceno finančnega učinka operacije. Pokritje predstavlja razliko med neto</w:t>
      </w:r>
      <w:r w:rsidR="00176589">
        <w:rPr>
          <w:rFonts w:ascii="Arial" w:hAnsi="Arial" w:cs="Arial"/>
          <w:sz w:val="20"/>
          <w:szCs w:val="20"/>
        </w:rPr>
        <w:t xml:space="preserve"> </w:t>
      </w:r>
      <w:r w:rsidRPr="001F0A92">
        <w:rPr>
          <w:rFonts w:ascii="Arial" w:hAnsi="Arial" w:cs="Arial"/>
          <w:sz w:val="20"/>
          <w:szCs w:val="20"/>
        </w:rPr>
        <w:t>prihodkom (brez DDV) in neto spremenljivimi stroški proizvodnje oz. storitve (brez DDV).</w:t>
      </w:r>
      <w:r w:rsidR="00176589">
        <w:rPr>
          <w:rFonts w:ascii="Arial" w:hAnsi="Arial" w:cs="Arial"/>
          <w:sz w:val="20"/>
          <w:szCs w:val="20"/>
        </w:rPr>
        <w:t xml:space="preserve"> </w:t>
      </w:r>
      <w:r w:rsidRPr="001F0A92">
        <w:rPr>
          <w:rFonts w:ascii="Arial" w:hAnsi="Arial" w:cs="Arial"/>
          <w:sz w:val="20"/>
          <w:szCs w:val="20"/>
        </w:rPr>
        <w:t>Kmetu, samostojnemu podjetniku, društvu, podjetju in drugim upravičencem</w:t>
      </w:r>
      <w:r w:rsidR="0081741F">
        <w:rPr>
          <w:rFonts w:ascii="Arial" w:hAnsi="Arial" w:cs="Arial"/>
          <w:sz w:val="20"/>
          <w:szCs w:val="20"/>
        </w:rPr>
        <w:t>,</w:t>
      </w:r>
      <w:r w:rsidRPr="001F0A92">
        <w:rPr>
          <w:rFonts w:ascii="Arial" w:hAnsi="Arial" w:cs="Arial"/>
          <w:sz w:val="20"/>
          <w:szCs w:val="20"/>
        </w:rPr>
        <w:t xml:space="preserve"> spremljanje</w:t>
      </w:r>
      <w:r w:rsidR="00176589">
        <w:rPr>
          <w:rFonts w:ascii="Arial" w:hAnsi="Arial" w:cs="Arial"/>
          <w:sz w:val="20"/>
          <w:szCs w:val="20"/>
        </w:rPr>
        <w:t xml:space="preserve"> </w:t>
      </w:r>
      <w:r w:rsidRPr="001F0A92">
        <w:rPr>
          <w:rFonts w:ascii="Arial" w:hAnsi="Arial" w:cs="Arial"/>
          <w:sz w:val="20"/>
          <w:szCs w:val="20"/>
        </w:rPr>
        <w:t>tega kazalnika daje informacijo kako uspešni so učinki izvedene in sofinancirane operacije.</w:t>
      </w:r>
      <w:r w:rsidR="00176589">
        <w:rPr>
          <w:rFonts w:ascii="Arial" w:hAnsi="Arial" w:cs="Arial"/>
          <w:sz w:val="20"/>
          <w:szCs w:val="20"/>
        </w:rPr>
        <w:t xml:space="preserve"> </w:t>
      </w:r>
      <w:r w:rsidRPr="001F0A92">
        <w:rPr>
          <w:rFonts w:ascii="Arial" w:hAnsi="Arial" w:cs="Arial"/>
          <w:sz w:val="20"/>
          <w:szCs w:val="20"/>
        </w:rPr>
        <w:t>Metoda pokritja ne upošteva fiksnih stroškov (amortizacija, internet, mobitel, stroški</w:t>
      </w:r>
      <w:r>
        <w:rPr>
          <w:rFonts w:ascii="Arial" w:hAnsi="Arial" w:cs="Arial"/>
          <w:sz w:val="20"/>
          <w:szCs w:val="20"/>
        </w:rPr>
        <w:t xml:space="preserve"> poslovanja idr.</w:t>
      </w:r>
      <w:r w:rsidRPr="001F0A92">
        <w:rPr>
          <w:rFonts w:ascii="Arial" w:hAnsi="Arial" w:cs="Arial"/>
          <w:sz w:val="20"/>
          <w:szCs w:val="20"/>
        </w:rPr>
        <w:t>) in stroškov dela</w:t>
      </w:r>
      <w:r>
        <w:rPr>
          <w:rFonts w:ascii="Arial" w:hAnsi="Arial" w:cs="Arial"/>
          <w:sz w:val="20"/>
          <w:szCs w:val="20"/>
        </w:rPr>
        <w:t xml:space="preserve">, zato se lahko </w:t>
      </w:r>
      <w:r w:rsidRPr="001F0A92">
        <w:rPr>
          <w:rFonts w:ascii="Arial" w:hAnsi="Arial" w:cs="Arial"/>
          <w:sz w:val="20"/>
          <w:szCs w:val="20"/>
        </w:rPr>
        <w:t xml:space="preserve">za potrebe programiranja </w:t>
      </w:r>
      <w:r w:rsidR="00D95EBB">
        <w:rPr>
          <w:rFonts w:ascii="Arial" w:hAnsi="Arial" w:cs="Arial"/>
          <w:sz w:val="20"/>
          <w:szCs w:val="20"/>
        </w:rPr>
        <w:t>uporabi dejstvo</w:t>
      </w:r>
      <w:r>
        <w:rPr>
          <w:rFonts w:ascii="Arial" w:hAnsi="Arial" w:cs="Arial"/>
          <w:sz w:val="20"/>
          <w:szCs w:val="20"/>
        </w:rPr>
        <w:t xml:space="preserve">, </w:t>
      </w:r>
      <w:r w:rsidRPr="001F0A92">
        <w:rPr>
          <w:rFonts w:ascii="Arial" w:hAnsi="Arial" w:cs="Arial"/>
          <w:sz w:val="20"/>
          <w:szCs w:val="20"/>
        </w:rPr>
        <w:t>da je</w:t>
      </w:r>
      <w:r w:rsidR="00CB3FC9">
        <w:rPr>
          <w:rFonts w:ascii="Arial" w:hAnsi="Arial" w:cs="Arial"/>
          <w:sz w:val="20"/>
          <w:szCs w:val="20"/>
        </w:rPr>
        <w:t xml:space="preserve"> </w:t>
      </w:r>
      <w:r w:rsidRPr="001F0A92">
        <w:rPr>
          <w:rFonts w:ascii="Arial" w:hAnsi="Arial" w:cs="Arial"/>
          <w:sz w:val="20"/>
          <w:szCs w:val="20"/>
        </w:rPr>
        <w:t>pokritje povečanje ustvarjenih čistih prihodkov oz. zaslužek za opravljeno delo.</w:t>
      </w:r>
      <w:r>
        <w:rPr>
          <w:rFonts w:ascii="Arial" w:hAnsi="Arial" w:cs="Arial"/>
          <w:sz w:val="20"/>
          <w:szCs w:val="20"/>
        </w:rPr>
        <w:t xml:space="preserve"> M</w:t>
      </w:r>
      <w:r w:rsidRPr="001F0A92">
        <w:rPr>
          <w:rFonts w:ascii="Arial" w:hAnsi="Arial" w:cs="Arial"/>
          <w:sz w:val="20"/>
          <w:szCs w:val="20"/>
        </w:rPr>
        <w:t xml:space="preserve">etoda pokritja </w:t>
      </w:r>
      <w:r>
        <w:rPr>
          <w:rFonts w:ascii="Arial" w:hAnsi="Arial" w:cs="Arial"/>
          <w:sz w:val="20"/>
          <w:szCs w:val="20"/>
        </w:rPr>
        <w:t xml:space="preserve">je primerna metoda, saj se od </w:t>
      </w:r>
      <w:r w:rsidRPr="001F0A92">
        <w:rPr>
          <w:rFonts w:ascii="Arial" w:hAnsi="Arial" w:cs="Arial"/>
          <w:sz w:val="20"/>
          <w:szCs w:val="20"/>
        </w:rPr>
        <w:t xml:space="preserve">prijaviteljev operacij </w:t>
      </w:r>
      <w:r>
        <w:rPr>
          <w:rFonts w:ascii="Arial" w:hAnsi="Arial" w:cs="Arial"/>
          <w:sz w:val="20"/>
          <w:szCs w:val="20"/>
        </w:rPr>
        <w:t>ne zahteva po</w:t>
      </w:r>
      <w:r w:rsidRPr="001F0A92">
        <w:rPr>
          <w:rFonts w:ascii="Arial" w:hAnsi="Arial" w:cs="Arial"/>
          <w:sz w:val="20"/>
          <w:szCs w:val="20"/>
        </w:rPr>
        <w:t>globljen poslovn</w:t>
      </w:r>
      <w:r>
        <w:rPr>
          <w:rFonts w:ascii="Arial" w:hAnsi="Arial" w:cs="Arial"/>
          <w:sz w:val="20"/>
          <w:szCs w:val="20"/>
        </w:rPr>
        <w:t>i</w:t>
      </w:r>
      <w:r w:rsidR="00CB3FC9">
        <w:rPr>
          <w:rFonts w:ascii="Arial" w:hAnsi="Arial" w:cs="Arial"/>
          <w:sz w:val="20"/>
          <w:szCs w:val="20"/>
        </w:rPr>
        <w:t xml:space="preserve"> </w:t>
      </w:r>
      <w:r w:rsidR="001C0FB0">
        <w:rPr>
          <w:rFonts w:ascii="Arial" w:hAnsi="Arial" w:cs="Arial"/>
          <w:sz w:val="20"/>
          <w:szCs w:val="20"/>
        </w:rPr>
        <w:t>načrt</w:t>
      </w:r>
      <w:r>
        <w:rPr>
          <w:rFonts w:ascii="Arial" w:hAnsi="Arial" w:cs="Arial"/>
          <w:sz w:val="20"/>
          <w:szCs w:val="20"/>
        </w:rPr>
        <w:t xml:space="preserve">. Namen metode je, da se </w:t>
      </w:r>
      <w:r w:rsidRPr="001F0A92">
        <w:rPr>
          <w:rFonts w:ascii="Arial" w:hAnsi="Arial" w:cs="Arial"/>
          <w:sz w:val="20"/>
          <w:szCs w:val="20"/>
        </w:rPr>
        <w:t>sorazmerno dobro in enostavno</w:t>
      </w:r>
      <w:r>
        <w:rPr>
          <w:rFonts w:ascii="Arial" w:hAnsi="Arial" w:cs="Arial"/>
          <w:sz w:val="20"/>
          <w:szCs w:val="20"/>
        </w:rPr>
        <w:t xml:space="preserve"> spremlja</w:t>
      </w:r>
      <w:r w:rsidRPr="001F0A92">
        <w:rPr>
          <w:rFonts w:ascii="Arial" w:hAnsi="Arial" w:cs="Arial"/>
          <w:sz w:val="20"/>
          <w:szCs w:val="20"/>
        </w:rPr>
        <w:t xml:space="preserve"> obseg poslovanja in zagotav</w:t>
      </w:r>
      <w:r>
        <w:rPr>
          <w:rFonts w:ascii="Arial" w:hAnsi="Arial" w:cs="Arial"/>
          <w:sz w:val="20"/>
          <w:szCs w:val="20"/>
        </w:rPr>
        <w:t>lja</w:t>
      </w:r>
      <w:r w:rsidRPr="001F0A92">
        <w:rPr>
          <w:rFonts w:ascii="Arial" w:hAnsi="Arial" w:cs="Arial"/>
          <w:sz w:val="20"/>
          <w:szCs w:val="20"/>
        </w:rPr>
        <w:t xml:space="preserve"> trajnost operacije.</w:t>
      </w:r>
      <w:r>
        <w:rPr>
          <w:rFonts w:ascii="Arial" w:hAnsi="Arial" w:cs="Arial"/>
          <w:sz w:val="20"/>
          <w:szCs w:val="20"/>
        </w:rPr>
        <w:t xml:space="preserve"> Poenostavitev je sprejemljiva</w:t>
      </w:r>
      <w:r w:rsidRPr="001F0A92">
        <w:rPr>
          <w:rFonts w:ascii="Arial" w:hAnsi="Arial" w:cs="Arial"/>
          <w:sz w:val="20"/>
          <w:szCs w:val="20"/>
        </w:rPr>
        <w:t xml:space="preserve"> zaradi poljubnosti uporabe kazalnika in </w:t>
      </w:r>
      <w:r>
        <w:rPr>
          <w:rFonts w:ascii="Arial" w:hAnsi="Arial" w:cs="Arial"/>
          <w:sz w:val="20"/>
          <w:szCs w:val="20"/>
        </w:rPr>
        <w:t xml:space="preserve">ker </w:t>
      </w:r>
      <w:r w:rsidRPr="001F0A92">
        <w:rPr>
          <w:rFonts w:ascii="Arial" w:hAnsi="Arial" w:cs="Arial"/>
          <w:sz w:val="20"/>
          <w:szCs w:val="20"/>
        </w:rPr>
        <w:t xml:space="preserve"> bolj</w:t>
      </w:r>
      <w:r>
        <w:rPr>
          <w:rFonts w:ascii="Arial" w:hAnsi="Arial" w:cs="Arial"/>
          <w:sz w:val="20"/>
          <w:szCs w:val="20"/>
        </w:rPr>
        <w:t xml:space="preserve"> enovit</w:t>
      </w:r>
      <w:r w:rsidRPr="001F0A92">
        <w:rPr>
          <w:rFonts w:ascii="Arial" w:hAnsi="Arial" w:cs="Arial"/>
          <w:sz w:val="20"/>
          <w:szCs w:val="20"/>
        </w:rPr>
        <w:t xml:space="preserve"> in na vsa področja</w:t>
      </w:r>
      <w:r w:rsidR="00CB3FC9">
        <w:rPr>
          <w:rFonts w:ascii="Arial" w:hAnsi="Arial" w:cs="Arial"/>
          <w:sz w:val="20"/>
          <w:szCs w:val="20"/>
        </w:rPr>
        <w:t xml:space="preserve"> </w:t>
      </w:r>
      <w:r w:rsidRPr="001F0A92">
        <w:rPr>
          <w:rFonts w:ascii="Arial" w:hAnsi="Arial" w:cs="Arial"/>
          <w:sz w:val="20"/>
          <w:szCs w:val="20"/>
        </w:rPr>
        <w:t>aplikativ</w:t>
      </w:r>
      <w:r>
        <w:rPr>
          <w:rFonts w:ascii="Arial" w:hAnsi="Arial" w:cs="Arial"/>
          <w:sz w:val="20"/>
          <w:szCs w:val="20"/>
        </w:rPr>
        <w:t>en kazalnik</w:t>
      </w:r>
      <w:r w:rsidRPr="001F0A92">
        <w:rPr>
          <w:rFonts w:ascii="Arial" w:hAnsi="Arial" w:cs="Arial"/>
          <w:sz w:val="20"/>
          <w:szCs w:val="20"/>
        </w:rPr>
        <w:t xml:space="preserve"> ni</w:t>
      </w:r>
      <w:r>
        <w:rPr>
          <w:rFonts w:ascii="Arial" w:hAnsi="Arial" w:cs="Arial"/>
          <w:sz w:val="20"/>
          <w:szCs w:val="20"/>
        </w:rPr>
        <w:t xml:space="preserve"> bil prepoznan</w:t>
      </w:r>
      <w:r w:rsidRPr="001F0A92">
        <w:rPr>
          <w:rFonts w:ascii="Arial" w:hAnsi="Arial" w:cs="Arial"/>
          <w:sz w:val="20"/>
          <w:szCs w:val="20"/>
        </w:rPr>
        <w:t>.</w:t>
      </w:r>
    </w:p>
    <w:p w:rsidR="00D95EBB" w:rsidRDefault="00D95EBB" w:rsidP="00DF1CCC">
      <w:pPr>
        <w:autoSpaceDE w:val="0"/>
        <w:autoSpaceDN w:val="0"/>
        <w:adjustRightInd w:val="0"/>
        <w:spacing w:after="0"/>
        <w:jc w:val="both"/>
        <w:rPr>
          <w:rFonts w:ascii="Arial" w:hAnsi="Arial" w:cs="Arial"/>
          <w:sz w:val="20"/>
          <w:szCs w:val="20"/>
        </w:rPr>
      </w:pPr>
    </w:p>
    <w:p w:rsidR="001173C5"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Doprinos in zahtevnost zaveze enega delovnega mesta je</w:t>
      </w:r>
      <w:r w:rsidR="001173C5">
        <w:rPr>
          <w:rFonts w:ascii="Arial" w:hAnsi="Arial" w:cs="Arial"/>
          <w:sz w:val="20"/>
          <w:szCs w:val="20"/>
        </w:rPr>
        <w:t xml:space="preserve"> </w:t>
      </w:r>
      <w:r w:rsidRPr="001F0A92">
        <w:rPr>
          <w:rFonts w:ascii="Arial" w:hAnsi="Arial" w:cs="Arial"/>
          <w:sz w:val="20"/>
          <w:szCs w:val="20"/>
        </w:rPr>
        <w:t xml:space="preserve">precej večja kot pokritje </w:t>
      </w:r>
      <w:r w:rsidRPr="001C0FB0">
        <w:rPr>
          <w:rFonts w:ascii="Arial" w:hAnsi="Arial" w:cs="Arial"/>
          <w:sz w:val="20"/>
          <w:szCs w:val="20"/>
        </w:rPr>
        <w:t>v programski višini</w:t>
      </w:r>
      <w:r w:rsidR="001173C5">
        <w:rPr>
          <w:rFonts w:ascii="Arial" w:hAnsi="Arial" w:cs="Arial"/>
          <w:sz w:val="20"/>
          <w:szCs w:val="20"/>
        </w:rPr>
        <w:t xml:space="preserve"> </w:t>
      </w:r>
      <w:r w:rsidRPr="00B10DF0">
        <w:rPr>
          <w:rFonts w:ascii="Arial" w:hAnsi="Arial" w:cs="Arial"/>
          <w:sz w:val="20"/>
          <w:szCs w:val="20"/>
        </w:rPr>
        <w:t>in to bo upoštevano pri točkovanju javnega</w:t>
      </w:r>
      <w:r w:rsidR="001173C5">
        <w:rPr>
          <w:rFonts w:ascii="Arial" w:hAnsi="Arial" w:cs="Arial"/>
          <w:sz w:val="20"/>
          <w:szCs w:val="20"/>
        </w:rPr>
        <w:t xml:space="preserve"> </w:t>
      </w:r>
      <w:r w:rsidRPr="00B10DF0">
        <w:rPr>
          <w:rFonts w:ascii="Arial" w:hAnsi="Arial" w:cs="Arial"/>
          <w:sz w:val="20"/>
          <w:szCs w:val="20"/>
        </w:rPr>
        <w:t>poziva. Partnerstvo bo s spremljanjem tega kazalnika</w:t>
      </w:r>
      <w:r w:rsidRPr="001F0A92">
        <w:rPr>
          <w:rFonts w:ascii="Arial" w:hAnsi="Arial" w:cs="Arial"/>
          <w:sz w:val="20"/>
          <w:szCs w:val="20"/>
        </w:rPr>
        <w:t xml:space="preserve"> lahko v vsakem trenutku pojasnilo koliko</w:t>
      </w:r>
      <w:r w:rsidR="001173C5">
        <w:rPr>
          <w:rFonts w:ascii="Arial" w:hAnsi="Arial" w:cs="Arial"/>
          <w:sz w:val="20"/>
          <w:szCs w:val="20"/>
        </w:rPr>
        <w:t xml:space="preserve"> </w:t>
      </w:r>
      <w:r w:rsidRPr="001F0A92">
        <w:rPr>
          <w:rFonts w:ascii="Arial" w:hAnsi="Arial" w:cs="Arial"/>
          <w:sz w:val="20"/>
          <w:szCs w:val="20"/>
        </w:rPr>
        <w:t>dodatnega zaslužka je zaradi izvajanja strategije ustvarjenega.</w:t>
      </w:r>
    </w:p>
    <w:p w:rsidR="00CD393C" w:rsidRDefault="00CD393C" w:rsidP="00DF1CCC">
      <w:pPr>
        <w:autoSpaceDE w:val="0"/>
        <w:autoSpaceDN w:val="0"/>
        <w:adjustRightInd w:val="0"/>
        <w:spacing w:after="0"/>
        <w:jc w:val="both"/>
        <w:rPr>
          <w:rFonts w:ascii="Arial" w:hAnsi="Arial" w:cs="Arial"/>
          <w:sz w:val="20"/>
          <w:szCs w:val="20"/>
        </w:rPr>
      </w:pPr>
    </w:p>
    <w:p w:rsidR="00622D33" w:rsidRDefault="00622D33" w:rsidP="00DF1CCC">
      <w:pPr>
        <w:autoSpaceDE w:val="0"/>
        <w:autoSpaceDN w:val="0"/>
        <w:adjustRightInd w:val="0"/>
        <w:spacing w:after="0"/>
        <w:jc w:val="both"/>
        <w:rPr>
          <w:rFonts w:ascii="Arial" w:hAnsi="Arial" w:cs="Arial"/>
          <w:sz w:val="20"/>
          <w:szCs w:val="20"/>
        </w:rPr>
      </w:pPr>
    </w:p>
    <w:p w:rsidR="00DF1CCC" w:rsidRPr="00B10DF0" w:rsidRDefault="00DF1CCC" w:rsidP="00DF1CCC">
      <w:pPr>
        <w:pStyle w:val="Brezrazmikov"/>
        <w:spacing w:line="276" w:lineRule="auto"/>
        <w:jc w:val="both"/>
        <w:rPr>
          <w:rFonts w:cs="Arial"/>
          <w:szCs w:val="20"/>
          <w:u w:val="single"/>
        </w:rPr>
      </w:pPr>
      <w:r w:rsidRPr="00B10DF0">
        <w:rPr>
          <w:rFonts w:cs="Arial"/>
          <w:szCs w:val="20"/>
          <w:u w:val="single"/>
        </w:rPr>
        <w:t xml:space="preserve">Implementacija </w:t>
      </w:r>
      <w:r w:rsidR="009336A5">
        <w:rPr>
          <w:rFonts w:cs="Arial"/>
          <w:szCs w:val="20"/>
          <w:u w:val="single"/>
        </w:rPr>
        <w:t xml:space="preserve">(uveljava) </w:t>
      </w:r>
      <w:r w:rsidRPr="00B10DF0">
        <w:rPr>
          <w:rFonts w:cs="Arial"/>
          <w:szCs w:val="20"/>
          <w:u w:val="single"/>
        </w:rPr>
        <w:t>kazalnikov</w:t>
      </w:r>
    </w:p>
    <w:p w:rsidR="00DF1CCC" w:rsidRDefault="00DF1CCC" w:rsidP="00DF1CCC">
      <w:pPr>
        <w:pStyle w:val="Brezrazmikov"/>
        <w:spacing w:line="276" w:lineRule="auto"/>
        <w:jc w:val="both"/>
        <w:rPr>
          <w:rFonts w:cs="Arial"/>
        </w:rPr>
      </w:pPr>
      <w:r w:rsidRPr="00B10DF0">
        <w:rPr>
          <w:rFonts w:cs="Arial"/>
        </w:rPr>
        <w:t xml:space="preserve">Uporabljena kazalnika sta </w:t>
      </w:r>
      <w:r w:rsidR="009336A5">
        <w:rPr>
          <w:rFonts w:cs="Arial"/>
        </w:rPr>
        <w:t>uveljavljena</w:t>
      </w:r>
      <w:r w:rsidRPr="00B10DF0">
        <w:rPr>
          <w:rFonts w:cs="Arial"/>
        </w:rPr>
        <w:t xml:space="preserve"> na programskem delu </w:t>
      </w:r>
      <w:r>
        <w:rPr>
          <w:rFonts w:cs="Arial"/>
        </w:rPr>
        <w:t>strategije</w:t>
      </w:r>
      <w:r w:rsidRPr="00B10DF0">
        <w:rPr>
          <w:rFonts w:cs="Arial"/>
        </w:rPr>
        <w:t>, ko partnerstvo programira</w:t>
      </w:r>
      <w:r w:rsidR="001173C5">
        <w:rPr>
          <w:rFonts w:cs="Arial"/>
        </w:rPr>
        <w:t xml:space="preserve"> </w:t>
      </w:r>
      <w:r w:rsidRPr="00B10DF0">
        <w:rPr>
          <w:rFonts w:cs="Arial"/>
        </w:rPr>
        <w:t xml:space="preserve">izvajanje </w:t>
      </w:r>
      <w:r>
        <w:rPr>
          <w:rFonts w:cs="Arial"/>
        </w:rPr>
        <w:t>strategije</w:t>
      </w:r>
      <w:r w:rsidRPr="00B10DF0">
        <w:rPr>
          <w:rFonts w:cs="Arial"/>
        </w:rPr>
        <w:t xml:space="preserve"> in posameznim ukrepom dodel</w:t>
      </w:r>
      <w:r w:rsidR="001173C5">
        <w:rPr>
          <w:rFonts w:cs="Arial"/>
        </w:rPr>
        <w:t>j</w:t>
      </w:r>
      <w:r w:rsidRPr="00B10DF0">
        <w:rPr>
          <w:rFonts w:cs="Arial"/>
        </w:rPr>
        <w:t>uje sredstva, na nivoju dodeljevanja sredstev znotraj</w:t>
      </w:r>
      <w:r w:rsidR="001173C5">
        <w:rPr>
          <w:rFonts w:cs="Arial"/>
        </w:rPr>
        <w:t xml:space="preserve"> </w:t>
      </w:r>
      <w:r w:rsidRPr="00B10DF0">
        <w:rPr>
          <w:rFonts w:cs="Arial"/>
        </w:rPr>
        <w:t xml:space="preserve">ukrepa (točkovanje na javnem pozivu) in na strani spremljanja izvajanja </w:t>
      </w:r>
      <w:r>
        <w:rPr>
          <w:rFonts w:cs="Arial"/>
        </w:rPr>
        <w:t>strategije</w:t>
      </w:r>
      <w:r w:rsidRPr="00B10DF0">
        <w:rPr>
          <w:rFonts w:cs="Arial"/>
        </w:rPr>
        <w:t xml:space="preserve"> in doseganje trajnostnega učinka operacij oz. rezultata intervencije. Nosilci operacij bodo o kazalnikih</w:t>
      </w:r>
      <w:r>
        <w:rPr>
          <w:rFonts w:cs="Arial"/>
        </w:rPr>
        <w:t>,</w:t>
      </w:r>
      <w:r w:rsidR="001173C5">
        <w:rPr>
          <w:rFonts w:cs="Arial"/>
        </w:rPr>
        <w:t xml:space="preserve"> </w:t>
      </w:r>
      <w:r w:rsidR="001C0FB0" w:rsidRPr="00B10DF0">
        <w:rPr>
          <w:rFonts w:cs="Arial"/>
        </w:rPr>
        <w:t>partnerstvu poroča</w:t>
      </w:r>
      <w:r w:rsidR="001173C5">
        <w:rPr>
          <w:rFonts w:cs="Arial"/>
        </w:rPr>
        <w:t xml:space="preserve">li o rezultatih (torej največ 71 </w:t>
      </w:r>
      <w:r w:rsidR="001C0FB0" w:rsidRPr="00B10DF0">
        <w:rPr>
          <w:rFonts w:cs="Arial"/>
        </w:rPr>
        <w:t>mesecev po izplačilu – če je bilo izplačilo v</w:t>
      </w:r>
      <w:r w:rsidR="001C0FB0">
        <w:rPr>
          <w:rFonts w:cs="Arial"/>
        </w:rPr>
        <w:t xml:space="preserve"> januarju), </w:t>
      </w:r>
      <w:r w:rsidRPr="00B10DF0">
        <w:rPr>
          <w:rFonts w:cs="Arial"/>
        </w:rPr>
        <w:t>še 5</w:t>
      </w:r>
      <w:r w:rsidR="001173C5">
        <w:rPr>
          <w:rFonts w:cs="Arial"/>
        </w:rPr>
        <w:t xml:space="preserve"> </w:t>
      </w:r>
      <w:r w:rsidRPr="00B10DF0">
        <w:rPr>
          <w:rFonts w:cs="Arial"/>
        </w:rPr>
        <w:t>polnih let po izplačilu</w:t>
      </w:r>
      <w:r w:rsidR="001C0FB0">
        <w:rPr>
          <w:rFonts w:cs="Arial"/>
        </w:rPr>
        <w:t>.</w:t>
      </w:r>
    </w:p>
    <w:p w:rsidR="00577970" w:rsidRPr="00B10DF0" w:rsidRDefault="00577970" w:rsidP="00DF1CCC">
      <w:pPr>
        <w:pStyle w:val="Brezrazmikov"/>
        <w:spacing w:line="276" w:lineRule="auto"/>
        <w:jc w:val="both"/>
        <w:rPr>
          <w:rFonts w:cs="Arial"/>
        </w:rPr>
      </w:pPr>
    </w:p>
    <w:p w:rsidR="00EA56B3" w:rsidRDefault="00EA56B3" w:rsidP="00EA56B3">
      <w:pPr>
        <w:pStyle w:val="Brezrazmikov"/>
        <w:spacing w:line="276" w:lineRule="auto"/>
        <w:jc w:val="both"/>
      </w:pPr>
      <w:r>
        <w:rPr>
          <w:rFonts w:cs="Arial"/>
        </w:rPr>
        <w:t>Programska sredstva za izvajanje operacij v obsegu 1,</w:t>
      </w:r>
      <w:r w:rsidR="005628B6">
        <w:rPr>
          <w:rFonts w:cs="Arial"/>
        </w:rPr>
        <w:t>1</w:t>
      </w:r>
      <w:r>
        <w:rPr>
          <w:rFonts w:cs="Arial"/>
        </w:rPr>
        <w:t xml:space="preserve"> milijona evrov</w:t>
      </w:r>
      <w:r w:rsidR="005628B6">
        <w:rPr>
          <w:rFonts w:cs="Arial"/>
        </w:rPr>
        <w:t xml:space="preserve">, </w:t>
      </w:r>
      <w:r>
        <w:rPr>
          <w:rFonts w:cs="Arial"/>
        </w:rPr>
        <w:t xml:space="preserve">se </w:t>
      </w:r>
      <w:r w:rsidRPr="00B10DF0">
        <w:rPr>
          <w:rFonts w:cs="Arial"/>
        </w:rPr>
        <w:t>ž</w:t>
      </w:r>
      <w:r>
        <w:rPr>
          <w:rFonts w:cs="Arial"/>
        </w:rPr>
        <w:t xml:space="preserve">eli generirati 2 delovni mesti </w:t>
      </w:r>
      <w:r w:rsidR="00041CD9">
        <w:rPr>
          <w:rFonts w:cs="Arial"/>
        </w:rPr>
        <w:t>i</w:t>
      </w:r>
      <w:r w:rsidR="00DE0A9D">
        <w:rPr>
          <w:rFonts w:cs="Arial"/>
        </w:rPr>
        <w:t>n</w:t>
      </w:r>
      <w:r w:rsidR="00041CD9">
        <w:rPr>
          <w:rFonts w:cs="Arial"/>
        </w:rPr>
        <w:t xml:space="preserve"> pokritje</w:t>
      </w:r>
      <w:r w:rsidR="001173C5">
        <w:rPr>
          <w:rFonts w:cs="Arial"/>
        </w:rPr>
        <w:t xml:space="preserve"> </w:t>
      </w:r>
      <w:r>
        <w:rPr>
          <w:rFonts w:cs="Arial"/>
        </w:rPr>
        <w:t>v vi</w:t>
      </w:r>
      <w:r w:rsidRPr="00B10DF0">
        <w:t>š</w:t>
      </w:r>
      <w:r>
        <w:rPr>
          <w:rFonts w:cs="Arial"/>
        </w:rPr>
        <w:t>ini 6</w:t>
      </w:r>
      <w:r w:rsidR="00297AA6">
        <w:rPr>
          <w:rFonts w:cs="Arial"/>
        </w:rPr>
        <w:t>4</w:t>
      </w:r>
      <w:r w:rsidR="00335AED">
        <w:rPr>
          <w:rFonts w:cs="Arial"/>
        </w:rPr>
        <w:t>.</w:t>
      </w:r>
      <w:r>
        <w:rPr>
          <w:rFonts w:cs="Arial"/>
        </w:rPr>
        <w:t xml:space="preserve">000 evrov. Doseganje teh dveh kazalnikov  je zaveza partnerstva, ki bo nagrajena ob doseganju oz. sankcionirana ob nedoseganju. </w:t>
      </w:r>
      <w:r w:rsidRPr="00B10DF0">
        <w:t>Pristop CLLD je novost programskega obdobja</w:t>
      </w:r>
      <w:r>
        <w:t xml:space="preserve"> 2014-2020</w:t>
      </w:r>
      <w:r w:rsidRPr="00B10DF0">
        <w:t xml:space="preserve"> in nadgradnja pristopa »od spodaj navzgor,« ki </w:t>
      </w:r>
      <w:r>
        <w:t xml:space="preserve">je </w:t>
      </w:r>
      <w:r w:rsidRPr="00B10DF0">
        <w:t>iz prejšnjega obdobja pozna</w:t>
      </w:r>
      <w:r>
        <w:t>n</w:t>
      </w:r>
      <w:r w:rsidRPr="00B10DF0">
        <w:t xml:space="preserve"> kot LEADER</w:t>
      </w:r>
      <w:r>
        <w:t xml:space="preserve"> pristop</w:t>
      </w:r>
      <w:r w:rsidRPr="00B10DF0">
        <w:t xml:space="preserve">. </w:t>
      </w:r>
      <w:r>
        <w:t>V samo strategijo se tako p</w:t>
      </w:r>
      <w:r w:rsidRPr="00B10DF0">
        <w:t>rvič vključuje</w:t>
      </w:r>
      <w:r w:rsidR="00041CD9">
        <w:t>ta</w:t>
      </w:r>
      <w:r w:rsidRPr="00B10DF0">
        <w:t xml:space="preserve"> dva evropska sklada</w:t>
      </w:r>
      <w:r>
        <w:t>,</w:t>
      </w:r>
      <w:r w:rsidRPr="00B10DF0">
        <w:t xml:space="preserve"> EKSRP in ESRR.</w:t>
      </w:r>
    </w:p>
    <w:p w:rsidR="00EA56B3" w:rsidRDefault="00EA56B3" w:rsidP="00EA56B3">
      <w:pPr>
        <w:pStyle w:val="Brezrazmikov"/>
        <w:spacing w:line="276" w:lineRule="auto"/>
        <w:jc w:val="both"/>
      </w:pPr>
    </w:p>
    <w:p w:rsidR="002F720B" w:rsidRPr="00EA56B3" w:rsidRDefault="00EA56B3" w:rsidP="002D0B95">
      <w:pPr>
        <w:pStyle w:val="Brezrazmikov"/>
        <w:spacing w:line="276" w:lineRule="auto"/>
        <w:jc w:val="both"/>
        <w:rPr>
          <w:rFonts w:cs="Arial"/>
          <w:szCs w:val="20"/>
        </w:rPr>
      </w:pPr>
      <w:r>
        <w:t xml:space="preserve">Spodnja preglednica  prikazuje metodologijo </w:t>
      </w:r>
      <w:r>
        <w:rPr>
          <w:rFonts w:cs="Arial"/>
        </w:rPr>
        <w:t>izra</w:t>
      </w:r>
      <w:r>
        <w:rPr>
          <w:rFonts w:cs="Arial"/>
          <w:szCs w:val="20"/>
        </w:rPr>
        <w:t xml:space="preserve">čuna ciljne vrednosti ključnih kazalnikov strategije. </w:t>
      </w:r>
      <w:r w:rsidR="00DF1CCC" w:rsidRPr="00B10DF0">
        <w:rPr>
          <w:rFonts w:cs="Arial"/>
        </w:rPr>
        <w:t>Programska sredstva za izvajanje operacij v obsegu 1,</w:t>
      </w:r>
      <w:r w:rsidR="00720090" w:rsidRPr="001C4E78">
        <w:rPr>
          <w:rFonts w:cs="Arial"/>
        </w:rPr>
        <w:t>1</w:t>
      </w:r>
      <w:r w:rsidR="00DF1CCC" w:rsidRPr="00B10DF0">
        <w:rPr>
          <w:rFonts w:cs="Arial"/>
        </w:rPr>
        <w:t xml:space="preserve"> m</w:t>
      </w:r>
      <w:r w:rsidR="001173C5">
        <w:rPr>
          <w:rFonts w:cs="Arial"/>
        </w:rPr>
        <w:t>ilijona</w:t>
      </w:r>
      <w:r w:rsidR="00DF1CCC" w:rsidRPr="00B10DF0">
        <w:rPr>
          <w:rFonts w:cs="Arial"/>
        </w:rPr>
        <w:t xml:space="preserve"> </w:t>
      </w:r>
      <w:r w:rsidR="00DF1CCC">
        <w:rPr>
          <w:rFonts w:cs="Arial"/>
        </w:rPr>
        <w:t>evrov se za interne potrebe razdeli</w:t>
      </w:r>
      <w:r w:rsidR="00DF1CCC" w:rsidRPr="00B10DF0">
        <w:rPr>
          <w:rFonts w:cs="Arial"/>
        </w:rPr>
        <w:t xml:space="preserve"> na</w:t>
      </w:r>
      <w:r w:rsidR="001173C5">
        <w:rPr>
          <w:rFonts w:cs="Arial"/>
        </w:rPr>
        <w:t xml:space="preserve"> </w:t>
      </w:r>
      <w:r w:rsidR="00DF1CCC" w:rsidRPr="00B10DF0">
        <w:rPr>
          <w:rFonts w:cs="Arial"/>
        </w:rPr>
        <w:t xml:space="preserve">48 ekvivalentov. Interno ambicijo partnerstva </w:t>
      </w:r>
      <w:r w:rsidR="00DF1CCC">
        <w:rPr>
          <w:rFonts w:cs="Arial"/>
        </w:rPr>
        <w:t xml:space="preserve">se </w:t>
      </w:r>
      <w:r w:rsidR="005628B6">
        <w:rPr>
          <w:rFonts w:cs="Arial"/>
        </w:rPr>
        <w:t xml:space="preserve">tako </w:t>
      </w:r>
      <w:r w:rsidR="00DF1CCC" w:rsidRPr="00B10DF0">
        <w:rPr>
          <w:rFonts w:cs="Arial"/>
        </w:rPr>
        <w:t xml:space="preserve">postavlja na željo, da s 25.000 </w:t>
      </w:r>
      <w:r w:rsidR="00DF1CCC">
        <w:rPr>
          <w:rFonts w:cs="Arial"/>
        </w:rPr>
        <w:t>evri</w:t>
      </w:r>
      <w:r w:rsidR="00DF1CCC" w:rsidRPr="00B10DF0">
        <w:rPr>
          <w:rFonts w:cs="Arial"/>
        </w:rPr>
        <w:t xml:space="preserve"> porabljenih</w:t>
      </w:r>
      <w:r w:rsidR="001173C5">
        <w:rPr>
          <w:rFonts w:cs="Arial"/>
        </w:rPr>
        <w:t xml:space="preserve"> </w:t>
      </w:r>
      <w:r w:rsidR="00DF1CCC" w:rsidRPr="00B10DF0">
        <w:rPr>
          <w:rFonts w:cs="Arial"/>
        </w:rPr>
        <w:t>sredstev CLLD</w:t>
      </w:r>
      <w:r w:rsidR="00DF1CCC">
        <w:rPr>
          <w:rFonts w:cs="Arial"/>
        </w:rPr>
        <w:t>,</w:t>
      </w:r>
      <w:r w:rsidR="00DF1CCC" w:rsidRPr="00B10DF0">
        <w:rPr>
          <w:rFonts w:cs="Arial"/>
        </w:rPr>
        <w:t xml:space="preserve"> generira 1 delovno mesto</w:t>
      </w:r>
      <w:r w:rsidR="001173C5">
        <w:rPr>
          <w:rFonts w:cs="Arial"/>
        </w:rPr>
        <w:t xml:space="preserve"> </w:t>
      </w:r>
      <w:r w:rsidR="00DF1CCC" w:rsidRPr="00B10DF0">
        <w:rPr>
          <w:rFonts w:cs="Arial"/>
        </w:rPr>
        <w:t xml:space="preserve">ali pokritje v višini 25.000 </w:t>
      </w:r>
      <w:r w:rsidR="00DF1CCC">
        <w:rPr>
          <w:rFonts w:cs="Arial"/>
        </w:rPr>
        <w:t>evrov</w:t>
      </w:r>
      <w:r w:rsidR="00DF1CCC" w:rsidRPr="00B10DF0">
        <w:rPr>
          <w:rFonts w:cs="Arial"/>
        </w:rPr>
        <w:t>. Z vsemi sredstv</w:t>
      </w:r>
      <w:r w:rsidR="00DF1CCC">
        <w:rPr>
          <w:rFonts w:cs="Arial"/>
        </w:rPr>
        <w:t xml:space="preserve">i </w:t>
      </w:r>
      <w:r w:rsidR="00DF1CCC" w:rsidRPr="00B10DF0">
        <w:rPr>
          <w:rFonts w:cs="Arial"/>
        </w:rPr>
        <w:t xml:space="preserve">strategije </w:t>
      </w:r>
      <w:r w:rsidR="00DF1CCC">
        <w:rPr>
          <w:rFonts w:cs="Arial"/>
        </w:rPr>
        <w:t xml:space="preserve">se </w:t>
      </w:r>
      <w:r w:rsidR="00DF1CCC" w:rsidRPr="00B10DF0">
        <w:rPr>
          <w:rFonts w:cs="Arial"/>
        </w:rPr>
        <w:t>želi</w:t>
      </w:r>
      <w:r w:rsidR="00DE0A9D">
        <w:rPr>
          <w:rFonts w:cs="Arial"/>
        </w:rPr>
        <w:t>, v celotnem programskem obdobju,</w:t>
      </w:r>
      <w:r w:rsidR="00DF1CCC" w:rsidRPr="00B10DF0">
        <w:rPr>
          <w:rFonts w:cs="Arial"/>
        </w:rPr>
        <w:t xml:space="preserve"> generirati 20 delovnih mest in ustvariti povečanje lokalno</w:t>
      </w:r>
      <w:r w:rsidR="001173C5">
        <w:rPr>
          <w:rFonts w:cs="Arial"/>
        </w:rPr>
        <w:t xml:space="preserve"> </w:t>
      </w:r>
      <w:r w:rsidR="00DF1CCC" w:rsidRPr="00B10DF0">
        <w:rPr>
          <w:rFonts w:cs="Arial"/>
        </w:rPr>
        <w:t>ustvarjenih čistih</w:t>
      </w:r>
      <w:r w:rsidR="001173C5">
        <w:rPr>
          <w:rFonts w:cs="Arial"/>
        </w:rPr>
        <w:t xml:space="preserve"> </w:t>
      </w:r>
      <w:r w:rsidR="00DF1CCC" w:rsidRPr="00B10DF0">
        <w:rPr>
          <w:rFonts w:cs="Arial"/>
        </w:rPr>
        <w:t>prihodkov</w:t>
      </w:r>
      <w:r w:rsidR="00DF1CCC">
        <w:rPr>
          <w:rFonts w:cs="Arial"/>
        </w:rPr>
        <w:t xml:space="preserve"> (pokritje)</w:t>
      </w:r>
      <w:r w:rsidR="005628B6">
        <w:rPr>
          <w:rFonts w:cs="Arial"/>
        </w:rPr>
        <w:t>,</w:t>
      </w:r>
      <w:r w:rsidR="00DF1CCC" w:rsidRPr="00B10DF0">
        <w:rPr>
          <w:rFonts w:cs="Arial"/>
        </w:rPr>
        <w:t xml:space="preserve"> v obsegu </w:t>
      </w:r>
      <w:r w:rsidR="001C4E78">
        <w:rPr>
          <w:rFonts w:cs="Arial"/>
        </w:rPr>
        <w:t>646.771,97</w:t>
      </w:r>
      <w:r w:rsidR="00DF1CCC">
        <w:rPr>
          <w:rFonts w:cs="Arial"/>
        </w:rPr>
        <w:t xml:space="preserve"> evrov</w:t>
      </w:r>
      <w:r w:rsidR="001173C5">
        <w:rPr>
          <w:rFonts w:cs="Arial"/>
        </w:rPr>
        <w:t xml:space="preserve">. </w:t>
      </w:r>
      <w:r w:rsidR="00DF1CCC" w:rsidRPr="00B10DF0">
        <w:rPr>
          <w:rFonts w:cs="Arial"/>
        </w:rPr>
        <w:t xml:space="preserve">V </w:t>
      </w:r>
      <w:r w:rsidR="00DF1CCC">
        <w:rPr>
          <w:rFonts w:cs="Arial"/>
        </w:rPr>
        <w:t xml:space="preserve">strategiji se </w:t>
      </w:r>
      <w:r w:rsidR="00DF1CCC" w:rsidRPr="00B10DF0">
        <w:rPr>
          <w:rFonts w:cs="Arial"/>
        </w:rPr>
        <w:t xml:space="preserve">pri vrednosti kazalnika rezultata </w:t>
      </w:r>
      <w:r w:rsidR="00DF1CCC">
        <w:rPr>
          <w:rFonts w:cs="Arial"/>
        </w:rPr>
        <w:t>opredeljuje</w:t>
      </w:r>
      <w:r w:rsidR="001173C5">
        <w:rPr>
          <w:rFonts w:cs="Arial"/>
        </w:rPr>
        <w:t xml:space="preserve"> </w:t>
      </w:r>
      <w:r>
        <w:rPr>
          <w:rFonts w:cs="Arial"/>
        </w:rPr>
        <w:t xml:space="preserve">le </w:t>
      </w:r>
      <w:r w:rsidR="00DF1CCC" w:rsidRPr="00B10DF0">
        <w:rPr>
          <w:rFonts w:cs="Arial"/>
        </w:rPr>
        <w:t>10</w:t>
      </w:r>
      <w:r w:rsidR="001173C5">
        <w:rPr>
          <w:rFonts w:cs="Arial"/>
        </w:rPr>
        <w:t xml:space="preserve"> </w:t>
      </w:r>
      <w:r w:rsidR="00DF1CCC" w:rsidRPr="00B10DF0">
        <w:rPr>
          <w:rFonts w:cs="Arial"/>
        </w:rPr>
        <w:t>% te vrednosti</w:t>
      </w:r>
      <w:r w:rsidR="00DF1CCC">
        <w:rPr>
          <w:rFonts w:cs="Arial"/>
        </w:rPr>
        <w:t xml:space="preserve"> (</w:t>
      </w:r>
      <w:r w:rsidR="00DF1CCC" w:rsidRPr="00B10DF0">
        <w:rPr>
          <w:rFonts w:cs="Arial"/>
        </w:rPr>
        <w:t>iz ambiciozne interne metodologije</w:t>
      </w:r>
      <w:r>
        <w:rPr>
          <w:rFonts w:cs="Arial"/>
        </w:rPr>
        <w:t>)</w:t>
      </w:r>
      <w:r w:rsidR="005628B6">
        <w:rPr>
          <w:rFonts w:cs="Arial"/>
        </w:rPr>
        <w:t>. D</w:t>
      </w:r>
      <w:r w:rsidR="00DF1CCC">
        <w:rPr>
          <w:rFonts w:cs="Arial"/>
        </w:rPr>
        <w:t>oseganje</w:t>
      </w:r>
      <w:r w:rsidR="00DF1CCC" w:rsidRPr="00B10DF0">
        <w:rPr>
          <w:rFonts w:cs="Arial"/>
        </w:rPr>
        <w:t xml:space="preserve"> teh dveh kazalnikov </w:t>
      </w:r>
      <w:r>
        <w:rPr>
          <w:rFonts w:cs="Arial"/>
        </w:rPr>
        <w:t xml:space="preserve">je </w:t>
      </w:r>
      <w:r w:rsidR="00DF1CCC" w:rsidRPr="00B10DF0">
        <w:rPr>
          <w:rFonts w:cs="Arial"/>
        </w:rPr>
        <w:t>zaveza partne</w:t>
      </w:r>
      <w:r w:rsidR="00DF1CCC">
        <w:rPr>
          <w:rFonts w:cs="Arial"/>
        </w:rPr>
        <w:t>rstva</w:t>
      </w:r>
      <w:r>
        <w:rPr>
          <w:rFonts w:cs="Arial"/>
        </w:rPr>
        <w:t>.</w:t>
      </w:r>
    </w:p>
    <w:p w:rsidR="006D40E7" w:rsidRDefault="00622D33" w:rsidP="00622D33">
      <w:pPr>
        <w:pStyle w:val="Brezrazmikov"/>
        <w:tabs>
          <w:tab w:val="left" w:pos="476"/>
        </w:tabs>
        <w:spacing w:line="276" w:lineRule="auto"/>
        <w:jc w:val="both"/>
        <w:rPr>
          <w:rFonts w:cs="Arial"/>
          <w:i/>
          <w:sz w:val="18"/>
          <w:szCs w:val="18"/>
        </w:rPr>
      </w:pPr>
      <w:r>
        <w:rPr>
          <w:rFonts w:cs="Arial"/>
          <w:i/>
          <w:sz w:val="18"/>
          <w:szCs w:val="18"/>
        </w:rPr>
        <w:tab/>
      </w:r>
    </w:p>
    <w:p w:rsidR="00335AED" w:rsidRDefault="00335AED">
      <w:pPr>
        <w:rPr>
          <w:rFonts w:ascii="Arial" w:eastAsia="Times New Roman" w:hAnsi="Arial" w:cs="Arial"/>
          <w:i/>
          <w:sz w:val="18"/>
          <w:szCs w:val="18"/>
          <w:lang w:eastAsia="sl-SI"/>
        </w:rPr>
      </w:pPr>
      <w:r>
        <w:rPr>
          <w:rFonts w:cs="Arial"/>
          <w:i/>
          <w:sz w:val="18"/>
          <w:szCs w:val="18"/>
        </w:rPr>
        <w:br w:type="page"/>
      </w:r>
    </w:p>
    <w:p w:rsidR="006D40E7" w:rsidRDefault="006D40E7" w:rsidP="002D0B95">
      <w:pPr>
        <w:pStyle w:val="Brezrazmikov"/>
        <w:spacing w:line="276" w:lineRule="auto"/>
        <w:jc w:val="both"/>
        <w:rPr>
          <w:rFonts w:cs="Arial"/>
          <w:i/>
          <w:sz w:val="18"/>
          <w:szCs w:val="18"/>
        </w:rPr>
      </w:pPr>
    </w:p>
    <w:p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rsidTr="00DF1CCC">
        <w:trPr>
          <w:trHeight w:hRule="exact" w:val="510"/>
        </w:trPr>
        <w:tc>
          <w:tcPr>
            <w:tcW w:w="2988" w:type="dxa"/>
            <w:tcBorders>
              <w:top w:val="single" w:sz="4" w:space="0" w:color="auto"/>
              <w:bottom w:val="single" w:sz="4" w:space="0" w:color="auto"/>
            </w:tcBorders>
            <w:shd w:val="clear" w:color="000000" w:fill="CCFFFF"/>
            <w:vAlign w:val="center"/>
            <w:hideMark/>
          </w:tcPr>
          <w:p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rsidR="00DF1CCC"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 xml:space="preserve">Zaveza za pokritje </w:t>
            </w:r>
          </w:p>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(v e</w:t>
            </w:r>
            <w:r w:rsidR="006F0C67">
              <w:rPr>
                <w:rFonts w:ascii="Arial" w:hAnsi="Arial" w:cs="Arial"/>
                <w:b/>
                <w:bCs/>
                <w:color w:val="000000"/>
                <w:sz w:val="18"/>
                <w:szCs w:val="18"/>
              </w:rPr>
              <w:t>u</w:t>
            </w:r>
            <w:r w:rsidRPr="00035845">
              <w:rPr>
                <w:rFonts w:ascii="Arial" w:hAnsi="Arial" w:cs="Arial"/>
                <w:b/>
                <w:bCs/>
                <w:color w:val="000000"/>
                <w:sz w:val="18"/>
                <w:szCs w:val="18"/>
              </w:rPr>
              <w:t>r)</w:t>
            </w:r>
          </w:p>
        </w:tc>
        <w:tc>
          <w:tcPr>
            <w:tcW w:w="1842"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rsidTr="00DF1CCC">
        <w:trPr>
          <w:trHeight w:hRule="exact" w:val="312"/>
        </w:trPr>
        <w:tc>
          <w:tcPr>
            <w:tcW w:w="2988" w:type="dxa"/>
            <w:tcBorders>
              <w:top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14</w:t>
            </w:r>
            <w:r w:rsidR="00700ECA">
              <w:rPr>
                <w:rFonts w:ascii="Arial" w:hAnsi="Arial" w:cs="Arial"/>
                <w:color w:val="000000"/>
                <w:sz w:val="18"/>
                <w:szCs w:val="18"/>
              </w:rPr>
              <w:t>2</w:t>
            </w:r>
            <w:r w:rsidRPr="002F720B">
              <w:rPr>
                <w:rFonts w:ascii="Arial" w:hAnsi="Arial" w:cs="Arial"/>
                <w:color w:val="000000"/>
                <w:sz w:val="18"/>
                <w:szCs w:val="18"/>
              </w:rPr>
              <w:t>.7</w:t>
            </w:r>
            <w:r w:rsidR="00700ECA">
              <w:rPr>
                <w:rFonts w:ascii="Arial" w:hAnsi="Arial" w:cs="Arial"/>
                <w:color w:val="000000"/>
                <w:sz w:val="18"/>
                <w:szCs w:val="18"/>
              </w:rPr>
              <w:t>71,97</w:t>
            </w:r>
          </w:p>
        </w:tc>
        <w:tc>
          <w:tcPr>
            <w:tcW w:w="1842" w:type="dxa"/>
            <w:tcBorders>
              <w:top w:val="single" w:sz="4" w:space="0" w:color="auto"/>
            </w:tcBorders>
            <w:shd w:val="clear" w:color="auto" w:fill="auto"/>
            <w:vAlign w:val="center"/>
          </w:tcPr>
          <w:p w:rsidR="00DF1CCC" w:rsidRPr="002F720B" w:rsidRDefault="00700ECA" w:rsidP="006F0C67">
            <w:pPr>
              <w:spacing w:after="0"/>
              <w:jc w:val="center"/>
              <w:rPr>
                <w:rFonts w:ascii="Arial" w:hAnsi="Arial" w:cs="Arial"/>
                <w:color w:val="000000"/>
                <w:sz w:val="18"/>
                <w:szCs w:val="18"/>
              </w:rPr>
            </w:pPr>
            <w:r>
              <w:rPr>
                <w:rFonts w:ascii="Arial" w:hAnsi="Arial" w:cs="Arial"/>
                <w:color w:val="000000"/>
                <w:sz w:val="18"/>
                <w:szCs w:val="18"/>
              </w:rPr>
              <w:t>399.102,81</w:t>
            </w:r>
          </w:p>
        </w:tc>
      </w:tr>
      <w:tr w:rsidR="00700ECA" w:rsidRPr="002F720B" w:rsidTr="00700ECA">
        <w:trPr>
          <w:trHeight w:hRule="exact" w:val="312"/>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76.800,00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25</w:t>
            </w:r>
            <w:r w:rsidRPr="002F720B">
              <w:rPr>
                <w:rFonts w:ascii="Arial" w:hAnsi="Arial" w:cs="Arial"/>
                <w:color w:val="000000"/>
                <w:sz w:val="18"/>
                <w:szCs w:val="18"/>
              </w:rPr>
              <w:t>.000</w:t>
            </w:r>
            <w:r>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38.400,00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65.000,00</w:t>
            </w:r>
          </w:p>
        </w:tc>
      </w:tr>
      <w:tr w:rsidR="00DF1CCC" w:rsidRPr="002F720B" w:rsidTr="00DF1CCC">
        <w:trPr>
          <w:trHeight w:hRule="exact" w:val="312"/>
        </w:trPr>
        <w:tc>
          <w:tcPr>
            <w:tcW w:w="2988" w:type="dxa"/>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7</w:t>
            </w:r>
            <w:r w:rsidR="00700ECA">
              <w:rPr>
                <w:rFonts w:ascii="Arial" w:hAnsi="Arial" w:cs="Arial"/>
                <w:color w:val="000000"/>
                <w:sz w:val="18"/>
                <w:szCs w:val="18"/>
              </w:rPr>
              <w:t>2</w:t>
            </w:r>
            <w:r w:rsidRPr="002F720B">
              <w:rPr>
                <w:rFonts w:ascii="Arial" w:hAnsi="Arial" w:cs="Arial"/>
                <w:color w:val="000000"/>
                <w:sz w:val="18"/>
                <w:szCs w:val="18"/>
              </w:rPr>
              <w:t>.000</w:t>
            </w:r>
            <w:r w:rsidR="00700ECA">
              <w:rPr>
                <w:rFonts w:ascii="Arial" w:hAnsi="Arial" w:cs="Arial"/>
                <w:color w:val="000000"/>
                <w:sz w:val="18"/>
                <w:szCs w:val="18"/>
              </w:rPr>
              <w:t>,00</w:t>
            </w:r>
          </w:p>
        </w:tc>
        <w:tc>
          <w:tcPr>
            <w:tcW w:w="1842"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9</w:t>
            </w:r>
            <w:r>
              <w:rPr>
                <w:rFonts w:ascii="Arial" w:hAnsi="Arial" w:cs="Arial"/>
                <w:color w:val="000000"/>
                <w:sz w:val="18"/>
                <w:szCs w:val="18"/>
              </w:rPr>
              <w:t>1.2</w:t>
            </w:r>
            <w:r w:rsidRPr="002F720B">
              <w:rPr>
                <w:rFonts w:ascii="Arial" w:hAnsi="Arial" w:cs="Arial"/>
                <w:color w:val="000000"/>
                <w:sz w:val="18"/>
                <w:szCs w:val="18"/>
              </w:rPr>
              <w:t>00</w:t>
            </w:r>
            <w:r>
              <w:rPr>
                <w:rFonts w:ascii="Arial" w:hAnsi="Arial" w:cs="Arial"/>
                <w:color w:val="000000"/>
                <w:sz w:val="18"/>
                <w:szCs w:val="18"/>
              </w:rPr>
              <w:t>,00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15</w:t>
            </w:r>
            <w:r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883AF8">
        <w:trPr>
          <w:trHeight w:hRule="exact" w:val="720"/>
        </w:trPr>
        <w:tc>
          <w:tcPr>
            <w:tcW w:w="2988" w:type="dxa"/>
            <w:shd w:val="clear" w:color="auto" w:fill="auto"/>
            <w:vAlign w:val="center"/>
          </w:tcPr>
          <w:p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DF1CCC" w:rsidRPr="002F720B" w:rsidRDefault="00700ECA" w:rsidP="00DF1CCC">
            <w:pPr>
              <w:spacing w:after="0"/>
              <w:jc w:val="center"/>
              <w:rPr>
                <w:rFonts w:ascii="Arial" w:hAnsi="Arial" w:cs="Arial"/>
                <w:color w:val="000000"/>
                <w:sz w:val="18"/>
                <w:szCs w:val="18"/>
              </w:rPr>
            </w:pPr>
            <w:r>
              <w:rPr>
                <w:rFonts w:ascii="Arial" w:hAnsi="Arial" w:cs="Arial"/>
                <w:color w:val="000000"/>
                <w:sz w:val="18"/>
                <w:szCs w:val="18"/>
              </w:rPr>
              <w:t>96</w:t>
            </w:r>
            <w:r w:rsidR="00DF1CCC" w:rsidRPr="002F720B">
              <w:rPr>
                <w:rFonts w:ascii="Arial" w:hAnsi="Arial" w:cs="Arial"/>
                <w:color w:val="000000"/>
                <w:sz w:val="18"/>
                <w:szCs w:val="18"/>
              </w:rPr>
              <w:t>.000</w:t>
            </w:r>
            <w:r>
              <w:rPr>
                <w:rFonts w:ascii="Arial" w:hAnsi="Arial" w:cs="Arial"/>
                <w:color w:val="000000"/>
                <w:sz w:val="18"/>
                <w:szCs w:val="18"/>
              </w:rPr>
              <w:t>,00</w:t>
            </w:r>
          </w:p>
        </w:tc>
        <w:tc>
          <w:tcPr>
            <w:tcW w:w="1842" w:type="dxa"/>
            <w:shd w:val="clear" w:color="auto" w:fill="auto"/>
            <w:vAlign w:val="center"/>
          </w:tcPr>
          <w:p w:rsidR="00DF1CCC"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125</w:t>
            </w:r>
            <w:r w:rsidR="00DF1CCC"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DF1CCC">
        <w:trPr>
          <w:trHeight w:hRule="exact" w:val="482"/>
        </w:trPr>
        <w:tc>
          <w:tcPr>
            <w:tcW w:w="2988" w:type="dxa"/>
            <w:tcBorders>
              <w:bottom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29.600,00</w:t>
            </w:r>
          </w:p>
        </w:tc>
        <w:tc>
          <w:tcPr>
            <w:tcW w:w="1842"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5</w:t>
            </w:r>
            <w:r w:rsidRPr="002F720B">
              <w:rPr>
                <w:rFonts w:ascii="Arial" w:hAnsi="Arial" w:cs="Arial"/>
                <w:color w:val="000000"/>
                <w:sz w:val="18"/>
                <w:szCs w:val="18"/>
              </w:rPr>
              <w:t>0.000</w:t>
            </w:r>
            <w:r w:rsidR="00700ECA">
              <w:rPr>
                <w:rFonts w:ascii="Arial" w:hAnsi="Arial" w:cs="Arial"/>
                <w:color w:val="000000"/>
                <w:sz w:val="18"/>
                <w:szCs w:val="18"/>
              </w:rPr>
              <w:t>,00</w:t>
            </w:r>
          </w:p>
        </w:tc>
      </w:tr>
      <w:tr w:rsidR="00DF1CCC" w:rsidRPr="002F720B" w:rsidTr="00DF1CCC">
        <w:trPr>
          <w:trHeight w:hRule="exact" w:val="284"/>
        </w:trPr>
        <w:tc>
          <w:tcPr>
            <w:tcW w:w="2988" w:type="dxa"/>
            <w:tcBorders>
              <w:top w:val="single" w:sz="4" w:space="0" w:color="auto"/>
              <w:bottom w:val="single" w:sz="4" w:space="0" w:color="auto"/>
            </w:tcBorders>
            <w:shd w:val="clear" w:color="000000" w:fill="CCFFCC"/>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46.771,97</w:t>
            </w:r>
          </w:p>
        </w:tc>
        <w:tc>
          <w:tcPr>
            <w:tcW w:w="1842"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rsidTr="00DF1CCC">
        <w:trPr>
          <w:trHeight w:hRule="exact" w:val="284"/>
        </w:trPr>
        <w:tc>
          <w:tcPr>
            <w:tcW w:w="2988" w:type="dxa"/>
            <w:tcBorders>
              <w:top w:val="single" w:sz="4" w:space="0" w:color="auto"/>
              <w:bottom w:val="single" w:sz="4" w:space="0" w:color="auto"/>
            </w:tcBorders>
            <w:shd w:val="clear" w:color="auto" w:fill="CCCCFF"/>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w:t>
            </w:r>
            <w:r w:rsidRPr="002F720B">
              <w:rPr>
                <w:rFonts w:ascii="Arial" w:hAnsi="Arial" w:cs="Arial"/>
                <w:b/>
                <w:bCs/>
                <w:color w:val="000000"/>
                <w:sz w:val="18"/>
                <w:szCs w:val="18"/>
              </w:rPr>
              <w:t>.000</w:t>
            </w:r>
            <w:r w:rsidR="00700ECA">
              <w:rPr>
                <w:rFonts w:ascii="Arial" w:hAnsi="Arial" w:cs="Arial"/>
                <w:b/>
                <w:bCs/>
                <w:color w:val="000000"/>
                <w:sz w:val="18"/>
                <w:szCs w:val="18"/>
              </w:rPr>
              <w:t>,00</w:t>
            </w:r>
          </w:p>
        </w:tc>
        <w:tc>
          <w:tcPr>
            <w:tcW w:w="1842"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p>
        </w:tc>
      </w:tr>
    </w:tbl>
    <w:p w:rsidR="00DF1CCC" w:rsidRDefault="00DF1CCC" w:rsidP="002D0B95">
      <w:pPr>
        <w:pStyle w:val="Brezrazmikov"/>
        <w:spacing w:line="276" w:lineRule="auto"/>
        <w:jc w:val="both"/>
        <w:rPr>
          <w:rFonts w:cs="Arial"/>
          <w:i/>
          <w:sz w:val="18"/>
          <w:szCs w:val="18"/>
        </w:rPr>
      </w:pPr>
    </w:p>
    <w:p w:rsidR="002D0B95" w:rsidRPr="001260BB" w:rsidRDefault="002D0B95" w:rsidP="002D0B95">
      <w:pPr>
        <w:pStyle w:val="Brezrazmikov"/>
        <w:spacing w:line="276" w:lineRule="auto"/>
        <w:jc w:val="both"/>
        <w:rPr>
          <w:rFonts w:cs="Arial"/>
          <w:sz w:val="18"/>
          <w:szCs w:val="18"/>
        </w:rPr>
      </w:pPr>
    </w:p>
    <w:p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rsidR="00976E7D" w:rsidRPr="001260BB" w:rsidRDefault="00976E7D" w:rsidP="0003584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Za merjenje glavnih ciljev strategije so opredeljeni naslednji kazalniki:</w:t>
      </w:r>
    </w:p>
    <w:p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rsidR="00DF1CCC" w:rsidRDefault="00DF1CCC" w:rsidP="00DF1CCC">
      <w:pPr>
        <w:pStyle w:val="Brezrazmikov"/>
        <w:numPr>
          <w:ilvl w:val="0"/>
          <w:numId w:val="4"/>
        </w:numPr>
        <w:spacing w:line="276" w:lineRule="auto"/>
        <w:jc w:val="both"/>
        <w:rPr>
          <w:rFonts w:cs="Arial"/>
        </w:rPr>
      </w:pPr>
      <w:r>
        <w:rPr>
          <w:rFonts w:cs="Arial"/>
        </w:rPr>
        <w:t>število podprtih operacij,</w:t>
      </w:r>
    </w:p>
    <w:p w:rsidR="00DF1CCC" w:rsidRDefault="00DF1CCC" w:rsidP="00DF1CCC">
      <w:pPr>
        <w:pStyle w:val="Brezrazmikov"/>
        <w:numPr>
          <w:ilvl w:val="0"/>
          <w:numId w:val="4"/>
        </w:numPr>
        <w:spacing w:line="276" w:lineRule="auto"/>
        <w:jc w:val="both"/>
        <w:rPr>
          <w:rFonts w:cs="Arial"/>
        </w:rPr>
      </w:pPr>
      <w:r>
        <w:rPr>
          <w:rFonts w:cs="Arial"/>
        </w:rPr>
        <w:t>ustvarjeno pokritje (v e</w:t>
      </w:r>
      <w:r w:rsidR="005628B6">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število turističnih produktov,</w:t>
      </w:r>
    </w:p>
    <w:p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rsidR="00883AF8" w:rsidRDefault="00883AF8" w:rsidP="00883AF8">
      <w:pPr>
        <w:pStyle w:val="Brezrazmikov"/>
        <w:spacing w:line="276" w:lineRule="auto"/>
        <w:jc w:val="both"/>
        <w:rPr>
          <w:rFonts w:cs="Arial"/>
          <w:szCs w:val="20"/>
        </w:rPr>
      </w:pPr>
    </w:p>
    <w:p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rsidR="002D0B95" w:rsidRDefault="002D0B95" w:rsidP="002D0B95">
      <w:pPr>
        <w:pStyle w:val="Brezrazmikov"/>
        <w:spacing w:line="276" w:lineRule="auto"/>
        <w:jc w:val="both"/>
        <w:rPr>
          <w:rFonts w:cs="Arial"/>
          <w:b/>
          <w:sz w:val="18"/>
          <w:szCs w:val="18"/>
          <w:highlight w:val="yellow"/>
        </w:rPr>
      </w:pPr>
    </w:p>
    <w:p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rsidTr="00DF1CCC">
        <w:tc>
          <w:tcPr>
            <w:tcW w:w="1809" w:type="dxa"/>
            <w:vAlign w:val="center"/>
          </w:tcPr>
          <w:p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rPr>
          <w:trHeight w:val="583"/>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1 / 10 / 0</w:t>
            </w:r>
          </w:p>
        </w:tc>
      </w:tr>
      <w:tr w:rsidR="00DF1CCC" w:rsidRPr="00643944" w:rsidTr="00DF1CCC">
        <w:trPr>
          <w:trHeight w:val="563"/>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1 / 0 / 2</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rPr>
          <w:trHeight w:val="394"/>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rsidR="00DF1CCC" w:rsidRPr="00643944" w:rsidRDefault="00DF1CCC" w:rsidP="00DF1CCC">
            <w:pPr>
              <w:pStyle w:val="Brezrazmikov"/>
              <w:spacing w:line="276" w:lineRule="auto"/>
              <w:rPr>
                <w:rFonts w:cs="Arial"/>
              </w:rPr>
            </w:pPr>
            <w:r>
              <w:rPr>
                <w:rFonts w:cs="Arial"/>
              </w:rPr>
              <w:t>Št. vzpostavljenih partnerstev</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2</w:t>
            </w:r>
          </w:p>
        </w:tc>
      </w:tr>
      <w:tr w:rsidR="00DF1CCC" w:rsidRPr="00643944" w:rsidTr="00DF1CCC">
        <w:trPr>
          <w:trHeight w:val="411"/>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rsidR="00DF1CCC" w:rsidRPr="00643944" w:rsidRDefault="00DF1CCC" w:rsidP="00DF1CCC">
            <w:pPr>
              <w:pStyle w:val="Brezrazmikov"/>
              <w:spacing w:line="276" w:lineRule="auto"/>
              <w:rPr>
                <w:rFonts w:cs="Arial"/>
              </w:rPr>
            </w:pPr>
            <w:r>
              <w:rPr>
                <w:rFonts w:cs="Arial"/>
              </w:rPr>
              <w:t>Št. podprtih operacij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rsidR="00DF1CCC" w:rsidRPr="00643944" w:rsidRDefault="005628B6" w:rsidP="00DF1CCC">
            <w:pPr>
              <w:pStyle w:val="Brezrazmikov"/>
              <w:spacing w:line="276" w:lineRule="auto"/>
              <w:rPr>
                <w:rFonts w:cs="Arial"/>
              </w:rPr>
            </w:pPr>
            <w:r>
              <w:rPr>
                <w:rFonts w:cs="Arial"/>
              </w:rPr>
              <w:t>Ustvarjeno pokritje (v e</w:t>
            </w:r>
            <w:r w:rsidR="003040E3">
              <w:rPr>
                <w:rFonts w:cs="Arial"/>
              </w:rPr>
              <w:t>u</w:t>
            </w:r>
            <w:r>
              <w:rPr>
                <w:rFonts w:cs="Arial"/>
              </w:rPr>
              <w:t>r</w:t>
            </w:r>
            <w:r w:rsidR="00DF1CCC">
              <w:rPr>
                <w:rFonts w:cs="Arial"/>
              </w:rPr>
              <w:t>)*</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rPr>
          <w:trHeight w:val="356"/>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rsidR="00DF1CCC" w:rsidRPr="00643944" w:rsidRDefault="00DF1CCC" w:rsidP="00DF1CCC">
            <w:pPr>
              <w:pStyle w:val="Brezrazmikov"/>
              <w:spacing w:line="276" w:lineRule="auto"/>
              <w:jc w:val="center"/>
              <w:rPr>
                <w:rFonts w:cs="Arial"/>
              </w:rPr>
            </w:pPr>
          </w:p>
        </w:tc>
      </w:tr>
      <w:tr w:rsidR="00DF1CCC" w:rsidRPr="00643944" w:rsidTr="00DF1CCC">
        <w:trPr>
          <w:trHeight w:val="418"/>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rsidTr="00DF1CCC">
        <w:trPr>
          <w:trHeight w:val="410"/>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rsidR="00DF1CCC" w:rsidRPr="00643944" w:rsidRDefault="003040E3" w:rsidP="00DF1CCC">
            <w:pPr>
              <w:pStyle w:val="Brezrazmikov"/>
              <w:spacing w:line="276" w:lineRule="auto"/>
              <w:rPr>
                <w:rFonts w:cs="Arial"/>
              </w:rPr>
            </w:pPr>
            <w:r>
              <w:rPr>
                <w:rFonts w:cs="Arial"/>
              </w:rPr>
              <w:t>Št. turističnih produktov / ustvarjeno pokritje (v eur)*</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815F72">
            <w:pPr>
              <w:pStyle w:val="Brezrazmikov"/>
              <w:spacing w:line="276" w:lineRule="auto"/>
              <w:jc w:val="center"/>
              <w:rPr>
                <w:rFonts w:cs="Arial"/>
              </w:rPr>
            </w:pPr>
            <w:r>
              <w:rPr>
                <w:rFonts w:cs="Arial"/>
              </w:rPr>
              <w:t xml:space="preserve">8 / </w:t>
            </w:r>
            <w:r w:rsidR="00815F72">
              <w:rPr>
                <w:rFonts w:cs="Arial"/>
              </w:rPr>
              <w:t>10.000,00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ustvarjeno pokritje (</w:t>
            </w:r>
            <w:r w:rsidR="005628B6">
              <w:rPr>
                <w:rFonts w:cs="Arial"/>
              </w:rPr>
              <w:t xml:space="preserve">v </w:t>
            </w:r>
            <w:r>
              <w:rPr>
                <w:rFonts w:cs="Arial"/>
              </w:rPr>
              <w:t>e</w:t>
            </w:r>
            <w:r w:rsidR="001C0B8E">
              <w:rPr>
                <w:rFonts w:cs="Arial"/>
              </w:rPr>
              <w:t>u</w:t>
            </w:r>
            <w:r>
              <w:rPr>
                <w:rFonts w:cs="Arial"/>
              </w:rPr>
              <w:t>r)</w:t>
            </w:r>
            <w:r w:rsidR="00003C5D">
              <w:rPr>
                <w:rFonts w:cs="Arial"/>
              </w:rPr>
              <w:t>*</w:t>
            </w:r>
            <w:r>
              <w:rPr>
                <w:rFonts w:cs="Arial"/>
              </w:rPr>
              <w:t xml:space="preserve"> /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 xml:space="preserve">1 / </w:t>
            </w:r>
            <w:r w:rsidR="00815F72">
              <w:rPr>
                <w:rFonts w:cs="Arial"/>
              </w:rPr>
              <w:t>4.200,00 eur</w:t>
            </w:r>
            <w:r>
              <w:rPr>
                <w:rFonts w:cs="Arial"/>
              </w:rPr>
              <w:t xml:space="preserve"> / 1</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sidRPr="005F3D7A">
              <w:rPr>
                <w:rFonts w:cs="Arial"/>
              </w:rPr>
              <w:t xml:space="preserve">1 / </w:t>
            </w:r>
            <w:r w:rsidR="00815F72">
              <w:rPr>
                <w:rFonts w:cs="Arial"/>
              </w:rPr>
              <w:t>2.800,00 eur</w:t>
            </w:r>
            <w:r w:rsidRPr="005F3D7A">
              <w:rPr>
                <w:rFonts w:cs="Arial"/>
              </w:rPr>
              <w:t>/ 1</w:t>
            </w:r>
            <w:r w:rsidR="00D67119">
              <w:rPr>
                <w:rFonts w:cs="Arial"/>
              </w:rPr>
              <w:t>**</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ustvarjeno pokritje (v eur)</w:t>
            </w:r>
            <w:r w:rsidR="00003C5D">
              <w:rPr>
                <w:rFonts w:cs="Arial"/>
              </w:rPr>
              <w:t>*</w:t>
            </w:r>
            <w:r>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3040E3" w:rsidRDefault="003040E3" w:rsidP="00DF1CCC">
            <w:pPr>
              <w:pStyle w:val="Brezrazmikov"/>
              <w:spacing w:line="276" w:lineRule="auto"/>
              <w:jc w:val="center"/>
              <w:rPr>
                <w:rFonts w:cs="Arial"/>
                <w:highlight w:val="yellow"/>
              </w:rPr>
            </w:pPr>
            <w:r>
              <w:rPr>
                <w:rFonts w:cs="Arial"/>
              </w:rPr>
              <w:t xml:space="preserve">1 / </w:t>
            </w:r>
            <w:r w:rsidR="00815F72">
              <w:rPr>
                <w:rFonts w:cs="Arial"/>
              </w:rPr>
              <w:t>4.200,00 eur</w:t>
            </w:r>
            <w:r>
              <w:rPr>
                <w:rFonts w:cs="Arial"/>
              </w:rPr>
              <w:t xml:space="preserve"> / 1</w:t>
            </w: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3040E3" w:rsidRDefault="003040E3" w:rsidP="00DF1CCC">
            <w:pPr>
              <w:pStyle w:val="Brezrazmikov"/>
              <w:spacing w:line="276" w:lineRule="auto"/>
              <w:jc w:val="center"/>
              <w:rPr>
                <w:rFonts w:cs="Arial"/>
                <w:highlight w:val="yellow"/>
              </w:rPr>
            </w:pPr>
            <w:r w:rsidRPr="005F3D7A">
              <w:rPr>
                <w:rFonts w:cs="Arial"/>
              </w:rPr>
              <w:t xml:space="preserve">1 / </w:t>
            </w:r>
            <w:r w:rsidR="00815F72">
              <w:rPr>
                <w:rFonts w:cs="Arial"/>
              </w:rPr>
              <w:t>2.800,00 eur</w:t>
            </w:r>
            <w:r w:rsidRPr="005F3D7A">
              <w:rPr>
                <w:rFonts w:cs="Arial"/>
              </w:rPr>
              <w:t xml:space="preserve"> / 1</w:t>
            </w:r>
            <w:r w:rsidR="00D67119">
              <w:rPr>
                <w:rFonts w:cs="Arial"/>
              </w:rPr>
              <w:t>**</w:t>
            </w:r>
          </w:p>
        </w:tc>
      </w:tr>
      <w:tr w:rsidR="003040E3" w:rsidRPr="00643944" w:rsidTr="003040E3">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rPr>
          <w:trHeight w:val="851"/>
        </w:trPr>
        <w:tc>
          <w:tcPr>
            <w:tcW w:w="1809" w:type="dxa"/>
            <w:vMerge w:val="restart"/>
            <w:vAlign w:val="center"/>
          </w:tcPr>
          <w:p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rsidTr="00DF1CCC">
        <w:trPr>
          <w:trHeight w:val="991"/>
        </w:trPr>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bl>
    <w:p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rsidR="00D67119" w:rsidRPr="006D40E7" w:rsidRDefault="00D67119" w:rsidP="00CD5DFE">
      <w:pPr>
        <w:pStyle w:val="Brezrazmikov"/>
        <w:spacing w:line="276" w:lineRule="auto"/>
        <w:jc w:val="both"/>
        <w:rPr>
          <w:rFonts w:cs="Arial"/>
          <w:sz w:val="18"/>
          <w:szCs w:val="18"/>
        </w:rPr>
      </w:pPr>
      <w:r w:rsidRPr="006D40E7">
        <w:rPr>
          <w:rFonts w:cs="Arial"/>
          <w:sz w:val="18"/>
          <w:szCs w:val="18"/>
        </w:rPr>
        <w:t xml:space="preserve"> * </w:t>
      </w:r>
      <w:r w:rsidR="00CD5DFE" w:rsidRPr="006D40E7">
        <w:rPr>
          <w:rFonts w:cs="Arial"/>
          <w:sz w:val="18"/>
          <w:szCs w:val="18"/>
        </w:rPr>
        <w:t>kazalnik 'ustvarjeno pokritje (v e</w:t>
      </w:r>
      <w:r w:rsidR="001C0B8E" w:rsidRPr="006D40E7">
        <w:rPr>
          <w:rFonts w:cs="Arial"/>
          <w:sz w:val="18"/>
          <w:szCs w:val="18"/>
        </w:rPr>
        <w:t>u</w:t>
      </w:r>
      <w:r w:rsidR="00CD5DFE" w:rsidRPr="006D40E7">
        <w:rPr>
          <w:rFonts w:cs="Arial"/>
          <w:sz w:val="18"/>
          <w:szCs w:val="18"/>
        </w:rPr>
        <w:t>r)' je skupni kazalnik, ki je vezan na več ciljev in tematskih področij ukrepanja; njegova skupna vrednost znaša 6</w:t>
      </w:r>
      <w:r w:rsidR="00D82C3D">
        <w:rPr>
          <w:rFonts w:cs="Arial"/>
          <w:sz w:val="18"/>
          <w:szCs w:val="18"/>
        </w:rPr>
        <w:t>4</w:t>
      </w:r>
      <w:r w:rsidR="00CD5DFE" w:rsidRPr="006D40E7">
        <w:rPr>
          <w:rFonts w:cs="Arial"/>
          <w:sz w:val="18"/>
          <w:szCs w:val="18"/>
        </w:rPr>
        <w:t>.000</w:t>
      </w:r>
      <w:r w:rsidR="00D82C3D">
        <w:rPr>
          <w:rFonts w:cs="Arial"/>
          <w:sz w:val="18"/>
          <w:szCs w:val="18"/>
        </w:rPr>
        <w:t>,00</w:t>
      </w:r>
      <w:r w:rsidR="00CD5DFE" w:rsidRPr="006D40E7">
        <w:rPr>
          <w:rFonts w:cs="Arial"/>
          <w:sz w:val="18"/>
          <w:szCs w:val="18"/>
        </w:rPr>
        <w:t xml:space="preserve"> </w:t>
      </w:r>
      <w:r w:rsidR="00A4670B" w:rsidRPr="006D40E7">
        <w:rPr>
          <w:rFonts w:cs="Arial"/>
          <w:sz w:val="18"/>
          <w:szCs w:val="18"/>
        </w:rPr>
        <w:t>evrov</w:t>
      </w:r>
      <w:r w:rsidRPr="006D40E7">
        <w:rPr>
          <w:rFonts w:cs="Arial"/>
          <w:sz w:val="18"/>
          <w:szCs w:val="18"/>
        </w:rPr>
        <w:t>,</w:t>
      </w:r>
    </w:p>
    <w:p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rsidR="006C4592" w:rsidRDefault="006C4592" w:rsidP="006C4592">
      <w:pPr>
        <w:pStyle w:val="Brezrazmikov"/>
        <w:spacing w:line="276" w:lineRule="auto"/>
        <w:jc w:val="both"/>
        <w:rPr>
          <w:rFonts w:cs="Arial"/>
          <w:sz w:val="18"/>
          <w:szCs w:val="18"/>
        </w:rPr>
      </w:pPr>
    </w:p>
    <w:p w:rsidR="00335AED" w:rsidRPr="001260BB" w:rsidRDefault="00335AED" w:rsidP="006C4592">
      <w:pPr>
        <w:pStyle w:val="Brezrazmikov"/>
        <w:spacing w:line="276" w:lineRule="auto"/>
        <w:jc w:val="both"/>
        <w:rPr>
          <w:rFonts w:cs="Arial"/>
          <w:sz w:val="18"/>
          <w:szCs w:val="18"/>
        </w:rPr>
      </w:pPr>
    </w:p>
    <w:p w:rsidR="006C4592" w:rsidRDefault="006C4592" w:rsidP="006C4592">
      <w:pPr>
        <w:pStyle w:val="Brezrazmikov"/>
        <w:jc w:val="both"/>
        <w:rPr>
          <w:rFonts w:cs="Arial"/>
          <w:b/>
        </w:rPr>
      </w:pPr>
      <w:r w:rsidRPr="00643944">
        <w:rPr>
          <w:rFonts w:cs="Arial"/>
          <w:b/>
        </w:rPr>
        <w:t>EKSRP:</w:t>
      </w:r>
    </w:p>
    <w:p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rsidR="00CD393C" w:rsidRDefault="00CD393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rsidR="00DF1CCC" w:rsidRDefault="00DF1CCC" w:rsidP="00DF1CCC">
      <w:pPr>
        <w:pStyle w:val="Brezrazmikov"/>
        <w:numPr>
          <w:ilvl w:val="0"/>
          <w:numId w:val="4"/>
        </w:numPr>
        <w:spacing w:line="276" w:lineRule="auto"/>
        <w:jc w:val="both"/>
        <w:rPr>
          <w:rFonts w:cs="Arial"/>
        </w:rPr>
      </w:pPr>
      <w:r>
        <w:rPr>
          <w:rFonts w:cs="Arial"/>
        </w:rPr>
        <w:t>višina ustvarjenega pokritja (v e</w:t>
      </w:r>
      <w:r w:rsidR="00990209">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rsidR="00DF1CCC" w:rsidRDefault="00DF1CCC" w:rsidP="00883AF8">
      <w:pPr>
        <w:pStyle w:val="Brezrazmikov"/>
        <w:numPr>
          <w:ilvl w:val="0"/>
          <w:numId w:val="4"/>
        </w:numPr>
        <w:spacing w:line="276" w:lineRule="auto"/>
        <w:jc w:val="both"/>
        <w:rPr>
          <w:rFonts w:cs="Arial"/>
        </w:rPr>
      </w:pPr>
      <w:r>
        <w:rPr>
          <w:rFonts w:cs="Arial"/>
        </w:rPr>
        <w:t>število turističnih produktov.</w:t>
      </w:r>
    </w:p>
    <w:p w:rsidR="00883AF8" w:rsidRPr="00643944" w:rsidRDefault="00883AF8" w:rsidP="00335AED">
      <w:pPr>
        <w:rPr>
          <w:rFonts w:cs="Arial"/>
          <w:b/>
        </w:rPr>
      </w:pPr>
    </w:p>
    <w:p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operacje</w:t>
            </w:r>
            <w:r w:rsidR="00FA4BAD">
              <w:rPr>
                <w:rFonts w:cs="Arial"/>
                <w:b/>
              </w:rPr>
              <w:t xml:space="preserve"> </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30</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Ustvarjeno pokritje (v e</w:t>
            </w:r>
            <w:r w:rsidR="001C0B8E">
              <w:rPr>
                <w:rFonts w:cs="Arial"/>
                <w:b/>
              </w:rPr>
              <w:t>u</w:t>
            </w:r>
            <w:r>
              <w:rPr>
                <w:rFonts w:cs="Arial"/>
                <w:b/>
              </w:rPr>
              <w:t>r)</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0</w:t>
            </w:r>
          </w:p>
        </w:tc>
        <w:tc>
          <w:tcPr>
            <w:tcW w:w="2764" w:type="dxa"/>
            <w:vAlign w:val="center"/>
          </w:tcPr>
          <w:p w:rsidR="00DF1CCC" w:rsidRPr="00643944" w:rsidRDefault="0020670E" w:rsidP="00DF1CCC">
            <w:pPr>
              <w:pStyle w:val="Brezrazmikov"/>
              <w:spacing w:line="276" w:lineRule="auto"/>
              <w:jc w:val="center"/>
              <w:rPr>
                <w:rFonts w:cs="Arial"/>
                <w:b/>
              </w:rPr>
            </w:pPr>
            <w:r>
              <w:rPr>
                <w:rFonts w:cs="Arial"/>
                <w:b/>
              </w:rPr>
              <w:t>38.400,00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8</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bl>
    <w:p w:rsidR="007C0810" w:rsidRDefault="007C0810" w:rsidP="006C4592">
      <w:pPr>
        <w:pStyle w:val="Brezrazmikov"/>
        <w:jc w:val="both"/>
        <w:rPr>
          <w:rFonts w:cs="Arial"/>
          <w:b/>
        </w:rPr>
      </w:pPr>
    </w:p>
    <w:p w:rsidR="007C0810" w:rsidRDefault="007C0810" w:rsidP="006C4592">
      <w:pPr>
        <w:pStyle w:val="Brezrazmikov"/>
        <w:jc w:val="both"/>
        <w:rPr>
          <w:rFonts w:cs="Arial"/>
          <w:b/>
        </w:rPr>
      </w:pPr>
    </w:p>
    <w:p w:rsidR="006C4592" w:rsidRDefault="006C4592" w:rsidP="006C4592">
      <w:pPr>
        <w:pStyle w:val="Brezrazmikov"/>
        <w:jc w:val="both"/>
        <w:rPr>
          <w:rFonts w:cs="Arial"/>
          <w:b/>
        </w:rPr>
      </w:pPr>
      <w:r w:rsidRPr="00643944">
        <w:rPr>
          <w:rFonts w:cs="Arial"/>
          <w:b/>
        </w:rPr>
        <w:t>ESRR:</w:t>
      </w:r>
    </w:p>
    <w:p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rsidR="00DF1CCC" w:rsidRDefault="00DF1CC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rsidR="00DF1CCC" w:rsidRDefault="00DF1CCC" w:rsidP="00DF1CCC">
      <w:pPr>
        <w:pStyle w:val="Brezrazmikov"/>
        <w:numPr>
          <w:ilvl w:val="0"/>
          <w:numId w:val="4"/>
        </w:numPr>
        <w:spacing w:line="276" w:lineRule="auto"/>
        <w:jc w:val="both"/>
        <w:rPr>
          <w:rFonts w:cs="Arial"/>
        </w:rPr>
      </w:pPr>
      <w:r w:rsidRPr="00605355">
        <w:rPr>
          <w:rFonts w:cs="Arial"/>
        </w:rPr>
        <w:t>višin</w:t>
      </w:r>
      <w:r w:rsidRPr="0014063E">
        <w:rPr>
          <w:rFonts w:cs="Arial"/>
        </w:rPr>
        <w:t>a ustvarjenega pokritja (v e</w:t>
      </w:r>
      <w:r w:rsidR="00990209">
        <w:rPr>
          <w:rFonts w:cs="Arial"/>
        </w:rPr>
        <w:t>vrih</w:t>
      </w:r>
      <w:r w:rsidRPr="0014063E">
        <w:rPr>
          <w:rFonts w:cs="Arial"/>
        </w:rPr>
        <w:t>)</w:t>
      </w:r>
      <w:r>
        <w:rPr>
          <w:rFonts w:cs="Arial"/>
        </w:rPr>
        <w:t>,</w:t>
      </w:r>
    </w:p>
    <w:p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rsidR="00DF1CCC" w:rsidRDefault="00DF1CCC"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19</w:t>
            </w:r>
          </w:p>
        </w:tc>
      </w:tr>
      <w:tr w:rsidR="00DF1CCC" w:rsidRPr="00643944" w:rsidTr="00DF1CCC">
        <w:tc>
          <w:tcPr>
            <w:tcW w:w="3652" w:type="dxa"/>
            <w:vAlign w:val="center"/>
          </w:tcPr>
          <w:p w:rsidR="00310C46"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odločitvi o potrditvi operacije v</w:t>
            </w:r>
          </w:p>
          <w:p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1C0B8E" w:rsidP="00DF1CCC">
            <w:pPr>
              <w:pStyle w:val="Brezrazmikov"/>
              <w:spacing w:line="276" w:lineRule="auto"/>
              <w:rPr>
                <w:rFonts w:cs="Arial"/>
                <w:b/>
              </w:rPr>
            </w:pPr>
            <w:r>
              <w:rPr>
                <w:rFonts w:cs="Arial"/>
                <w:b/>
              </w:rPr>
              <w:t>Ustvarjeno pokritje ( v eu</w:t>
            </w:r>
            <w:r w:rsidR="00DF1CCC">
              <w:rPr>
                <w:rFonts w:cs="Arial"/>
                <w:b/>
              </w:rPr>
              <w:t>r)</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0</w:t>
            </w:r>
          </w:p>
        </w:tc>
        <w:tc>
          <w:tcPr>
            <w:tcW w:w="2693" w:type="dxa"/>
            <w:vAlign w:val="center"/>
          </w:tcPr>
          <w:p w:rsidR="00DF1CCC" w:rsidRPr="0002138A" w:rsidRDefault="0020670E" w:rsidP="00DF1CCC">
            <w:pPr>
              <w:pStyle w:val="Brezrazmikov"/>
              <w:spacing w:line="276" w:lineRule="auto"/>
              <w:jc w:val="center"/>
              <w:rPr>
                <w:rFonts w:cs="Arial"/>
                <w:b/>
              </w:rPr>
            </w:pPr>
            <w:r>
              <w:rPr>
                <w:rFonts w:cs="Arial"/>
                <w:b/>
              </w:rPr>
              <w:t>25.600,00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rsidR="00DF1CCC" w:rsidRPr="00643944" w:rsidRDefault="006F0C67" w:rsidP="00DF1CCC">
            <w:pPr>
              <w:pStyle w:val="Brezrazmikov"/>
              <w:spacing w:line="276" w:lineRule="auto"/>
              <w:jc w:val="center"/>
              <w:rPr>
                <w:rFonts w:cs="Arial"/>
                <w:b/>
              </w:rPr>
            </w:pPr>
            <w:r>
              <w:rPr>
                <w:rFonts w:cs="Arial"/>
                <w:b/>
              </w:rPr>
              <w:t>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DF1CCC" w:rsidRDefault="00DF1CCC" w:rsidP="0016249E">
      <w:pPr>
        <w:pStyle w:val="Brezrazmikov"/>
        <w:spacing w:line="276" w:lineRule="auto"/>
        <w:jc w:val="both"/>
        <w:rPr>
          <w:rFonts w:cs="Arial"/>
          <w:i/>
          <w:sz w:val="18"/>
          <w:szCs w:val="18"/>
        </w:rPr>
      </w:pPr>
    </w:p>
    <w:p w:rsidR="006C4592" w:rsidRPr="001260BB" w:rsidRDefault="006C4592" w:rsidP="006C4592">
      <w:pPr>
        <w:pStyle w:val="Brezrazmikov"/>
        <w:spacing w:line="276" w:lineRule="auto"/>
        <w:jc w:val="both"/>
        <w:rPr>
          <w:rFonts w:cs="Arial"/>
          <w:b/>
          <w:sz w:val="18"/>
          <w:szCs w:val="18"/>
        </w:rPr>
      </w:pPr>
    </w:p>
    <w:p w:rsidR="00DF1CCC" w:rsidRDefault="00B26497" w:rsidP="006C4592">
      <w:pPr>
        <w:pStyle w:val="Brezrazmikov"/>
        <w:jc w:val="both"/>
        <w:rPr>
          <w:rFonts w:cs="Arial"/>
          <w:b/>
        </w:rPr>
      </w:pPr>
      <w:r>
        <w:rPr>
          <w:rFonts w:cs="Arial"/>
          <w:b/>
        </w:rPr>
        <w:t>ESPR</w:t>
      </w:r>
      <w:r w:rsidR="00DF1CCC">
        <w:rPr>
          <w:rFonts w:cs="Arial"/>
          <w:b/>
        </w:rPr>
        <w:t>:</w:t>
      </w:r>
    </w:p>
    <w:p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rsidR="00577970" w:rsidRPr="00DF1CCC" w:rsidRDefault="00577970"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E20C79" w:rsidRDefault="00E20C79" w:rsidP="006C4592">
      <w:pPr>
        <w:pStyle w:val="Brezrazmikov"/>
        <w:jc w:val="both"/>
        <w:rPr>
          <w:rFonts w:eastAsiaTheme="majorEastAsia" w:cs="Arial"/>
          <w:b/>
          <w:bCs/>
          <w:caps/>
          <w:sz w:val="18"/>
          <w:szCs w:val="18"/>
        </w:rPr>
      </w:pPr>
    </w:p>
    <w:p w:rsidR="006F0C67" w:rsidRDefault="006F0C67" w:rsidP="006C4592">
      <w:pPr>
        <w:pStyle w:val="Brezrazmikov"/>
        <w:jc w:val="both"/>
        <w:rPr>
          <w:rFonts w:eastAsiaTheme="majorEastAsia" w:cs="Arial"/>
          <w:b/>
          <w:bCs/>
          <w:caps/>
          <w:sz w:val="18"/>
          <w:szCs w:val="18"/>
        </w:rPr>
      </w:pPr>
    </w:p>
    <w:p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rsidR="006F0C67" w:rsidRDefault="006F0C67" w:rsidP="00577970">
      <w:pPr>
        <w:pStyle w:val="Brezrazmikov"/>
        <w:spacing w:line="276" w:lineRule="auto"/>
        <w:jc w:val="both"/>
        <w:rPr>
          <w:rFonts w:cs="Arial"/>
        </w:rPr>
      </w:pPr>
    </w:p>
    <w:p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rsidR="009F266A" w:rsidRDefault="009F266A" w:rsidP="00577970">
      <w:pPr>
        <w:pStyle w:val="Brezrazmikov"/>
        <w:spacing w:line="276" w:lineRule="auto"/>
        <w:jc w:val="both"/>
        <w:rPr>
          <w:rFonts w:cs="Arial"/>
        </w:rPr>
      </w:pPr>
    </w:p>
    <w:p w:rsidR="00297AA6" w:rsidRDefault="00297AA6" w:rsidP="00577970">
      <w:pPr>
        <w:pStyle w:val="Brezrazmikov"/>
        <w:spacing w:line="276" w:lineRule="auto"/>
        <w:jc w:val="both"/>
        <w:rPr>
          <w:rFonts w:cs="Arial"/>
        </w:rPr>
      </w:pPr>
      <w:r w:rsidRPr="00297AA6">
        <w:rPr>
          <w:noProof/>
        </w:rPr>
        <w:drawing>
          <wp:inline distT="0" distB="0" distL="0" distR="0" wp14:anchorId="1109167A" wp14:editId="24B008C9">
            <wp:extent cx="5760720" cy="568975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89752"/>
                    </a:xfrm>
                    <a:prstGeom prst="rect">
                      <a:avLst/>
                    </a:prstGeom>
                    <a:noFill/>
                    <a:ln>
                      <a:noFill/>
                    </a:ln>
                  </pic:spPr>
                </pic:pic>
              </a:graphicData>
            </a:graphic>
          </wp:inline>
        </w:drawing>
      </w:r>
    </w:p>
    <w:p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p w:rsidR="00D854A1" w:rsidRDefault="00D854A1" w:rsidP="00F027A6">
      <w:pPr>
        <w:pStyle w:val="Brezrazmikov"/>
        <w:spacing w:line="276" w:lineRule="auto"/>
        <w:rPr>
          <w:rFonts w:cs="Arial"/>
          <w:i/>
          <w:sz w:val="18"/>
          <w:szCs w:val="18"/>
        </w:rPr>
      </w:pPr>
    </w:p>
    <w:p w:rsidR="00D854A1" w:rsidRPr="00D854A1" w:rsidRDefault="00D854A1" w:rsidP="00F027A6">
      <w:pPr>
        <w:pStyle w:val="Brezrazmikov"/>
        <w:spacing w:line="276" w:lineRule="auto"/>
        <w:rPr>
          <w:rFonts w:cs="Arial"/>
          <w:i/>
          <w:szCs w:val="20"/>
        </w:rPr>
      </w:pPr>
    </w:p>
    <w:p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i (z metodo vrednotenja pokritja</w:t>
      </w:r>
      <w:r w:rsidRPr="00D854A1">
        <w:rPr>
          <w:rFonts w:ascii="Arial" w:hAnsi="Arial" w:cs="Arial"/>
          <w:sz w:val="20"/>
          <w:szCs w:val="20"/>
        </w:rPr>
        <w:t>) 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104DBEEB" wp14:editId="11A2042E">
            <wp:extent cx="4614602" cy="7219785"/>
            <wp:effectExtent l="1905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2" cstate="print"/>
                    <a:srcRect/>
                    <a:stretch>
                      <a:fillRect/>
                    </a:stretch>
                  </pic:blipFill>
                  <pic:spPr bwMode="auto">
                    <a:xfrm>
                      <a:off x="0" y="0"/>
                      <a:ext cx="4617484" cy="7224293"/>
                    </a:xfrm>
                    <a:prstGeom prst="rect">
                      <a:avLst/>
                    </a:prstGeom>
                    <a:noFill/>
                    <a:ln w="9525">
                      <a:noFill/>
                      <a:miter lim="800000"/>
                      <a:headEnd/>
                      <a:tailEnd/>
                    </a:ln>
                  </pic:spPr>
                </pic:pic>
              </a:graphicData>
            </a:graphic>
          </wp:inline>
        </w:drawing>
      </w:r>
    </w:p>
    <w:p w:rsidR="00D854A1" w:rsidRDefault="00D854A1" w:rsidP="00F027A6">
      <w:pPr>
        <w:pStyle w:val="Brezrazmikov"/>
        <w:spacing w:line="276" w:lineRule="auto"/>
        <w:rPr>
          <w:rFonts w:cs="Arial"/>
          <w:i/>
          <w:sz w:val="18"/>
          <w:szCs w:val="18"/>
        </w:rPr>
      </w:pPr>
      <w:r>
        <w:rPr>
          <w:rFonts w:cs="Arial"/>
          <w:i/>
          <w:sz w:val="18"/>
          <w:szCs w:val="18"/>
        </w:rPr>
        <w:t>Slika 4: Teorija sprememb</w:t>
      </w:r>
    </w:p>
    <w:p w:rsidR="001417F7" w:rsidRDefault="001417F7" w:rsidP="00F027A6">
      <w:pPr>
        <w:pStyle w:val="Brezrazmikov"/>
        <w:spacing w:line="276" w:lineRule="auto"/>
        <w:rPr>
          <w:rFonts w:cs="Arial"/>
          <w:i/>
          <w:sz w:val="18"/>
          <w:szCs w:val="18"/>
        </w:rPr>
      </w:pPr>
    </w:p>
    <w:p w:rsidR="00A07832" w:rsidRDefault="00A07832"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rsidR="00B63DE7" w:rsidRDefault="00B63DE7" w:rsidP="00B07D39">
      <w:pPr>
        <w:pStyle w:val="Brezrazmikov"/>
        <w:spacing w:line="276" w:lineRule="auto"/>
        <w:jc w:val="both"/>
        <w:rPr>
          <w:rFonts w:cs="Arial"/>
          <w:b/>
        </w:rPr>
      </w:pPr>
    </w:p>
    <w:p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rsidR="001B21A3" w:rsidRDefault="001B21A3" w:rsidP="001B21A3">
      <w:pPr>
        <w:pStyle w:val="Brezrazmikov"/>
        <w:spacing w:line="276" w:lineRule="auto"/>
        <w:jc w:val="both"/>
        <w:rPr>
          <w:rFonts w:cs="Arial"/>
          <w:szCs w:val="20"/>
        </w:rPr>
      </w:pPr>
    </w:p>
    <w:p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rsidR="00D01688" w:rsidRDefault="00D01688" w:rsidP="001B21A3">
      <w:pPr>
        <w:pStyle w:val="Brezrazmikov"/>
        <w:spacing w:line="276" w:lineRule="auto"/>
        <w:jc w:val="both"/>
        <w:rPr>
          <w:rFonts w:cs="Arial"/>
          <w:szCs w:val="20"/>
        </w:rPr>
      </w:pPr>
    </w:p>
    <w:p w:rsidR="00B63DE7" w:rsidRPr="00B07D39" w:rsidRDefault="00B63DE7" w:rsidP="00B07D39">
      <w:pPr>
        <w:pStyle w:val="Brezrazmikov"/>
        <w:spacing w:line="276" w:lineRule="auto"/>
        <w:jc w:val="both"/>
        <w:rPr>
          <w:rFonts w:eastAsiaTheme="majorEastAsia"/>
          <w:b/>
        </w:rPr>
      </w:pPr>
    </w:p>
    <w:p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V kolikor bodo aktivnosti na okolje delovale negativno oz. vpliv okolja ne bo razviden, operacije iz tega merila ne bodo pridobile točk</w:t>
      </w:r>
      <w:r w:rsidR="0089592F">
        <w:rPr>
          <w:rFonts w:eastAsiaTheme="majorEastAsia"/>
        </w:rPr>
        <w:t xml:space="preserve"> pri ocenjevanju.</w:t>
      </w:r>
    </w:p>
    <w:p w:rsidR="00A07832" w:rsidRPr="00801FD6" w:rsidRDefault="00A07832" w:rsidP="00F027A6">
      <w:pPr>
        <w:pStyle w:val="Brezrazmikov"/>
        <w:spacing w:line="276" w:lineRule="auto"/>
        <w:rPr>
          <w:rFonts w:cs="Arial"/>
          <w:i/>
          <w:szCs w:val="20"/>
        </w:rPr>
      </w:pPr>
    </w:p>
    <w:p w:rsidR="001417F7" w:rsidRPr="00801FD6" w:rsidRDefault="001417F7" w:rsidP="00F027A6">
      <w:pPr>
        <w:pStyle w:val="Brezrazmikov"/>
        <w:spacing w:line="276" w:lineRule="auto"/>
        <w:rPr>
          <w:rFonts w:cs="Arial"/>
          <w:i/>
          <w:szCs w:val="20"/>
        </w:rPr>
      </w:pPr>
    </w:p>
    <w:p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rsidR="00577970" w:rsidRPr="00643944" w:rsidRDefault="00577970" w:rsidP="008278A0">
      <w:pPr>
        <w:pStyle w:val="Brezrazmikov"/>
        <w:spacing w:line="276" w:lineRule="auto"/>
        <w:jc w:val="both"/>
        <w:rPr>
          <w:rFonts w:cs="Arial"/>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rsidR="000F61D6" w:rsidRPr="000F61D6" w:rsidRDefault="000F61D6" w:rsidP="000F61D6">
      <w:pPr>
        <w:spacing w:after="0"/>
        <w:jc w:val="both"/>
        <w:rPr>
          <w:rFonts w:ascii="Arial" w:hAnsi="Arial" w:cs="Arial"/>
          <w:sz w:val="20"/>
          <w:szCs w:val="20"/>
        </w:rPr>
      </w:pPr>
    </w:p>
    <w:p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3"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rsidR="000F61D6" w:rsidRPr="009F266A"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rsidR="000F61D6" w:rsidRPr="000F61D6" w:rsidRDefault="000F61D6" w:rsidP="000F61D6">
      <w:pPr>
        <w:spacing w:after="0"/>
        <w:jc w:val="both"/>
        <w:rPr>
          <w:rFonts w:ascii="Arial" w:hAnsi="Arial" w:cs="Arial"/>
          <w:sz w:val="20"/>
          <w:szCs w:val="20"/>
        </w:rPr>
      </w:pPr>
    </w:p>
    <w:p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4"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5"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6"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rsidR="000F61D6" w:rsidRPr="000F61D6" w:rsidRDefault="000F61D6" w:rsidP="000F61D6">
      <w:pPr>
        <w:spacing w:after="0"/>
        <w:jc w:val="both"/>
        <w:rPr>
          <w:rFonts w:ascii="Arial" w:hAnsi="Arial" w:cs="Arial"/>
          <w:sz w:val="20"/>
          <w:szCs w:val="20"/>
        </w:rPr>
      </w:pPr>
    </w:p>
    <w:p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rsidR="006D40E7" w:rsidRDefault="006D40E7" w:rsidP="000F61D6">
      <w:pPr>
        <w:autoSpaceDE w:val="0"/>
        <w:autoSpaceDN w:val="0"/>
        <w:adjustRightInd w:val="0"/>
        <w:spacing w:after="0"/>
        <w:jc w:val="both"/>
        <w:rPr>
          <w:rFonts w:ascii="Arial" w:hAnsi="Arial" w:cs="Arial"/>
          <w:sz w:val="20"/>
          <w:szCs w:val="20"/>
        </w:rPr>
      </w:pPr>
    </w:p>
    <w:p w:rsidR="006D40E7" w:rsidRPr="000F61D6" w:rsidRDefault="006D40E7" w:rsidP="000F61D6">
      <w:pPr>
        <w:autoSpaceDE w:val="0"/>
        <w:autoSpaceDN w:val="0"/>
        <w:adjustRightInd w:val="0"/>
        <w:spacing w:after="0"/>
        <w:jc w:val="both"/>
        <w:rPr>
          <w:rFonts w:ascii="Arial" w:hAnsi="Arial" w:cs="Arial"/>
          <w:sz w:val="20"/>
          <w:szCs w:val="20"/>
        </w:rPr>
      </w:pPr>
    </w:p>
    <w:p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rsidR="006C4592" w:rsidRDefault="006C4592" w:rsidP="006C4592">
      <w:pPr>
        <w:pStyle w:val="Brezrazmikov"/>
        <w:spacing w:line="276" w:lineRule="auto"/>
        <w:jc w:val="both"/>
        <w:rPr>
          <w:rFonts w:cs="Arial"/>
        </w:rPr>
      </w:pPr>
    </w:p>
    <w:p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rsidR="000F61D6" w:rsidRPr="00683732" w:rsidRDefault="000F61D6" w:rsidP="000F61D6">
      <w:pPr>
        <w:pStyle w:val="Brezrazmikov"/>
        <w:spacing w:line="276" w:lineRule="auto"/>
        <w:jc w:val="both"/>
        <w:rPr>
          <w:rFonts w:cs="Arial"/>
        </w:rPr>
      </w:pPr>
    </w:p>
    <w:p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rsidR="000F61D6" w:rsidRDefault="000F61D6" w:rsidP="000F61D6">
      <w:pPr>
        <w:pStyle w:val="Brezrazmikov"/>
        <w:spacing w:line="276" w:lineRule="auto"/>
        <w:jc w:val="both"/>
        <w:rPr>
          <w:rFonts w:cs="Arial"/>
        </w:rPr>
      </w:pPr>
    </w:p>
    <w:p w:rsidR="003870D4" w:rsidRDefault="000F61D6" w:rsidP="000F61D6">
      <w:pPr>
        <w:pStyle w:val="Brezrazmikov"/>
        <w:spacing w:line="276" w:lineRule="auto"/>
        <w:jc w:val="both"/>
        <w:rPr>
          <w:rFonts w:cs="Arial"/>
          <w:highlight w:val="lightGray"/>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p>
    <w:p w:rsidR="007C0810" w:rsidRDefault="007C0810" w:rsidP="003870D4">
      <w:pPr>
        <w:pStyle w:val="Brezrazmikov"/>
        <w:spacing w:line="276" w:lineRule="auto"/>
        <w:jc w:val="both"/>
        <w:rPr>
          <w:rFonts w:cs="Arial"/>
          <w:highlight w:val="lightGray"/>
        </w:rPr>
      </w:pPr>
    </w:p>
    <w:p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rsidTr="00124711">
        <w:trPr>
          <w:trHeight w:val="623"/>
        </w:trPr>
        <w:tc>
          <w:tcPr>
            <w:tcW w:w="982"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213.</w:t>
            </w:r>
            <w:r w:rsidR="00BC7988">
              <w:rPr>
                <w:rFonts w:ascii="Arial" w:eastAsia="Times New Roman" w:hAnsi="Arial" w:cs="Arial"/>
                <w:color w:val="000000"/>
                <w:sz w:val="18"/>
                <w:szCs w:val="18"/>
                <w:lang w:eastAsia="sl-SI"/>
              </w:rPr>
              <w:t>385,</w:t>
            </w:r>
            <w:r w:rsidR="00045722">
              <w:rPr>
                <w:rFonts w:ascii="Arial" w:eastAsia="Times New Roman" w:hAnsi="Arial" w:cs="Arial"/>
                <w:color w:val="000000"/>
                <w:sz w:val="18"/>
                <w:szCs w:val="18"/>
                <w:lang w:eastAsia="sl-SI"/>
              </w:rPr>
              <w:t>19</w:t>
            </w:r>
          </w:p>
        </w:tc>
        <w:tc>
          <w:tcPr>
            <w:tcW w:w="1110"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185.717,</w:t>
            </w:r>
            <w:r w:rsidR="00045722">
              <w:rPr>
                <w:rFonts w:ascii="Arial" w:eastAsia="Times New Roman" w:hAnsi="Arial" w:cs="Arial"/>
                <w:color w:val="000000"/>
                <w:sz w:val="18"/>
                <w:szCs w:val="18"/>
                <w:lang w:eastAsia="sl-SI"/>
              </w:rPr>
              <w:t>62</w:t>
            </w:r>
          </w:p>
        </w:tc>
        <w:tc>
          <w:tcPr>
            <w:tcW w:w="1242"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399.102,81</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5</w:t>
            </w:r>
            <w:r w:rsidR="00BC7988">
              <w:rPr>
                <w:rFonts w:ascii="Arial" w:eastAsia="Times New Roman" w:hAnsi="Arial" w:cs="Arial"/>
                <w:bCs/>
                <w:color w:val="000000"/>
                <w:sz w:val="18"/>
                <w:szCs w:val="18"/>
                <w:lang w:eastAsia="sl-SI"/>
              </w:rPr>
              <w:t>24.102,81</w:t>
            </w:r>
          </w:p>
        </w:tc>
        <w:tc>
          <w:tcPr>
            <w:tcW w:w="709" w:type="dxa"/>
            <w:vMerge w:val="restart"/>
            <w:tcBorders>
              <w:top w:val="single" w:sz="4" w:space="0" w:color="auto"/>
              <w:bottom w:val="single" w:sz="4" w:space="0" w:color="auto"/>
            </w:tcBorders>
            <w:shd w:val="clear" w:color="000000" w:fill="FFFF0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47,47</w:t>
            </w:r>
          </w:p>
        </w:tc>
        <w:tc>
          <w:tcPr>
            <w:tcW w:w="709"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36,</w:t>
            </w:r>
            <w:r w:rsidR="00DA0043">
              <w:rPr>
                <w:rFonts w:ascii="Arial" w:eastAsia="Times New Roman" w:hAnsi="Arial" w:cs="Arial"/>
                <w:color w:val="000000"/>
                <w:sz w:val="18"/>
                <w:szCs w:val="18"/>
                <w:lang w:eastAsia="sl-SI"/>
              </w:rPr>
              <w:t>15</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30,5</w:t>
            </w:r>
            <w:r w:rsidR="00DA0043">
              <w:rPr>
                <w:rFonts w:ascii="Arial" w:eastAsia="Times New Roman" w:hAnsi="Arial" w:cs="Arial"/>
                <w:color w:val="000000"/>
                <w:sz w:val="18"/>
                <w:szCs w:val="18"/>
                <w:lang w:eastAsia="sl-SI"/>
              </w:rPr>
              <w:t>5</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45,78</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55</w:t>
            </w:r>
            <w:r w:rsidR="000F61D6" w:rsidRPr="00883AF8">
              <w:rPr>
                <w:rFonts w:ascii="Arial" w:eastAsia="Times New Roman" w:hAnsi="Arial" w:cs="Arial"/>
                <w:color w:val="000000"/>
                <w:sz w:val="18"/>
                <w:szCs w:val="18"/>
                <w:lang w:eastAsia="sl-SI"/>
              </w:rPr>
              <w:t>.000,00</w:t>
            </w:r>
          </w:p>
        </w:tc>
        <w:tc>
          <w:tcPr>
            <w:tcW w:w="1242"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125</w:t>
            </w:r>
            <w:r w:rsidR="000F61D6" w:rsidRPr="00883AF8">
              <w:rPr>
                <w:rFonts w:ascii="Arial" w:eastAsia="Times New Roman" w:hAnsi="Arial" w:cs="Arial"/>
                <w:bCs/>
                <w:color w:val="000000"/>
                <w:sz w:val="18"/>
                <w:szCs w:val="18"/>
                <w:lang w:eastAsia="sl-SI"/>
              </w:rPr>
              <w:t>.000,00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11,3</w:t>
            </w:r>
            <w:r w:rsidR="00DA0043">
              <w:rPr>
                <w:rFonts w:ascii="Arial" w:eastAsia="Times New Roman" w:hAnsi="Arial" w:cs="Arial"/>
                <w:color w:val="000000"/>
                <w:sz w:val="18"/>
                <w:szCs w:val="18"/>
                <w:lang w:eastAsia="sl-SI"/>
              </w:rPr>
              <w:t>2</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56</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22,64</w:t>
            </w:r>
          </w:p>
        </w:tc>
        <w:tc>
          <w:tcPr>
            <w:tcW w:w="709" w:type="dxa"/>
            <w:tcBorders>
              <w:top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11,32</w:t>
            </w:r>
          </w:p>
        </w:tc>
        <w:tc>
          <w:tcPr>
            <w:tcW w:w="763" w:type="dxa"/>
            <w:tcBorders>
              <w:bottom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124711" w:rsidRPr="00883AF8" w:rsidTr="00124711">
        <w:trPr>
          <w:trHeight w:val="743"/>
        </w:trPr>
        <w:tc>
          <w:tcPr>
            <w:tcW w:w="982" w:type="dxa"/>
            <w:tcBorders>
              <w:top w:val="single" w:sz="4" w:space="0" w:color="auto"/>
              <w:bottom w:val="single" w:sz="4" w:space="0" w:color="auto"/>
            </w:tcBorders>
            <w:shd w:val="clear" w:color="000000" w:fill="92D050"/>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rsidR="00124711" w:rsidRPr="00883AF8" w:rsidRDefault="00124711"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w:t>
            </w:r>
            <w:r w:rsidR="00124711" w:rsidRPr="00883AF8">
              <w:rPr>
                <w:rFonts w:ascii="Arial" w:eastAsia="Times New Roman" w:hAnsi="Arial" w:cs="Arial"/>
                <w:color w:val="000000"/>
                <w:sz w:val="18"/>
                <w:szCs w:val="18"/>
                <w:lang w:eastAsia="sl-SI"/>
              </w:rPr>
              <w:t>5.000,00</w:t>
            </w:r>
          </w:p>
        </w:tc>
        <w:tc>
          <w:tcPr>
            <w:tcW w:w="1242"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115</w:t>
            </w:r>
            <w:r w:rsidR="00124711" w:rsidRPr="00883AF8">
              <w:rPr>
                <w:rFonts w:ascii="Arial" w:eastAsia="Times New Roman" w:hAnsi="Arial" w:cs="Arial"/>
                <w:bCs/>
                <w:color w:val="000000"/>
                <w:sz w:val="18"/>
                <w:szCs w:val="18"/>
                <w:lang w:eastAsia="sl-SI"/>
              </w:rPr>
              <w:t>.000,00</w:t>
            </w:r>
          </w:p>
        </w:tc>
        <w:tc>
          <w:tcPr>
            <w:tcW w:w="1276" w:type="dxa"/>
            <w:tcBorders>
              <w:top w:val="single" w:sz="4" w:space="0" w:color="auto"/>
              <w:bottom w:val="single" w:sz="4" w:space="0" w:color="auto"/>
            </w:tcBorders>
            <w:shd w:val="clear" w:color="auto" w:fill="auto"/>
            <w:vAlign w:val="center"/>
            <w:hideMark/>
          </w:tcPr>
          <w:p w:rsidR="00124711" w:rsidRPr="00883AF8" w:rsidRDefault="00124711"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15</w:t>
            </w:r>
            <w:r w:rsidRPr="00883AF8">
              <w:rPr>
                <w:rFonts w:ascii="Arial" w:eastAsia="Times New Roman" w:hAnsi="Arial" w:cs="Arial"/>
                <w:bCs/>
                <w:color w:val="000000"/>
                <w:sz w:val="18"/>
                <w:szCs w:val="18"/>
                <w:lang w:eastAsia="sl-SI"/>
              </w:rPr>
              <w:t>.000,00</w:t>
            </w:r>
          </w:p>
        </w:tc>
        <w:tc>
          <w:tcPr>
            <w:tcW w:w="709" w:type="dxa"/>
            <w:tcBorders>
              <w:top w:val="single" w:sz="4" w:space="0" w:color="auto"/>
              <w:bottom w:val="single" w:sz="4" w:space="0" w:color="auto"/>
            </w:tcBorders>
            <w:shd w:val="clear" w:color="000000" w:fill="92D050"/>
            <w:vAlign w:val="center"/>
            <w:hideMark/>
          </w:tcPr>
          <w:p w:rsidR="00124711"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10,4</w:t>
            </w:r>
            <w:r w:rsidR="00DA0043">
              <w:rPr>
                <w:rFonts w:ascii="Arial" w:eastAsia="Times New Roman" w:hAnsi="Arial" w:cs="Arial"/>
                <w:bCs/>
                <w:color w:val="000000"/>
                <w:sz w:val="18"/>
                <w:szCs w:val="18"/>
                <w:lang w:eastAsia="sl-SI"/>
              </w:rPr>
              <w:t>2</w:t>
            </w:r>
          </w:p>
        </w:tc>
        <w:tc>
          <w:tcPr>
            <w:tcW w:w="709" w:type="dxa"/>
            <w:tcBorders>
              <w:top w:val="single" w:sz="4" w:space="0" w:color="auto"/>
              <w:bottom w:val="single" w:sz="4" w:space="0" w:color="auto"/>
            </w:tcBorders>
            <w:shd w:val="clear" w:color="auto" w:fill="auto"/>
            <w:noWrap/>
            <w:vAlign w:val="center"/>
            <w:hideMark/>
          </w:tcPr>
          <w:p w:rsidR="00124711" w:rsidRPr="00883AF8" w:rsidRDefault="00A87F90" w:rsidP="00A87F9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10,4</w:t>
            </w:r>
            <w:r w:rsidR="00DA0043">
              <w:rPr>
                <w:rFonts w:ascii="Arial" w:eastAsia="Times New Roman" w:hAnsi="Arial" w:cs="Arial"/>
                <w:color w:val="000000"/>
                <w:sz w:val="18"/>
                <w:szCs w:val="18"/>
                <w:lang w:eastAsia="sl-SI"/>
              </w:rPr>
              <w:t>2</w:t>
            </w:r>
            <w:r w:rsidR="00124711" w:rsidRPr="00883AF8">
              <w:rPr>
                <w:rFonts w:ascii="Arial" w:eastAsia="Times New Roman" w:hAnsi="Arial" w:cs="Arial"/>
                <w:color w:val="000000"/>
                <w:sz w:val="18"/>
                <w:szCs w:val="18"/>
                <w:lang w:eastAsia="sl-SI"/>
              </w:rPr>
              <w:t> </w:t>
            </w:r>
          </w:p>
        </w:tc>
        <w:tc>
          <w:tcPr>
            <w:tcW w:w="763"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10,02 </w:t>
            </w:r>
          </w:p>
        </w:tc>
        <w:tc>
          <w:tcPr>
            <w:tcW w:w="709"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11,0</w:t>
            </w:r>
            <w:r w:rsidR="00DA0043">
              <w:rPr>
                <w:rFonts w:ascii="Arial" w:eastAsia="Times New Roman" w:hAnsi="Arial" w:cs="Arial"/>
                <w:color w:val="000000"/>
                <w:sz w:val="18"/>
                <w:szCs w:val="18"/>
                <w:lang w:eastAsia="sl-SI"/>
              </w:rPr>
              <w:t>9</w:t>
            </w:r>
            <w:r w:rsidRPr="00883AF8">
              <w:rPr>
                <w:rFonts w:ascii="Arial" w:eastAsia="Times New Roman" w:hAnsi="Arial" w:cs="Arial"/>
                <w:color w:val="000000"/>
                <w:sz w:val="18"/>
                <w:szCs w:val="18"/>
                <w:lang w:eastAsia="sl-SI"/>
              </w:rPr>
              <w:t> </w:t>
            </w:r>
          </w:p>
        </w:tc>
      </w:tr>
      <w:tr w:rsidR="000F61D6" w:rsidRPr="00883AF8" w:rsidTr="00124711">
        <w:trPr>
          <w:trHeight w:val="319"/>
        </w:trPr>
        <w:tc>
          <w:tcPr>
            <w:tcW w:w="982" w:type="dxa"/>
            <w:vMerge w:val="restart"/>
            <w:tcBorders>
              <w:top w:val="single" w:sz="4" w:space="0" w:color="auto"/>
            </w:tcBorders>
            <w:shd w:val="clear" w:color="000000" w:fill="B2A1C7"/>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40.000,00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65.000,00</w:t>
            </w:r>
          </w:p>
        </w:tc>
        <w:tc>
          <w:tcPr>
            <w:tcW w:w="1276" w:type="dxa"/>
            <w:vMerge w:val="restart"/>
            <w:tcBorders>
              <w:top w:val="single" w:sz="4" w:space="0" w:color="auto"/>
            </w:tcBorders>
            <w:shd w:val="clear" w:color="auto" w:fill="auto"/>
            <w:vAlign w:val="center"/>
            <w:hideMark/>
          </w:tcPr>
          <w:p w:rsidR="000F61D6" w:rsidRPr="00883AF8" w:rsidRDefault="000F61D6"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w:t>
            </w:r>
            <w:r w:rsidR="00DA0043">
              <w:rPr>
                <w:rFonts w:ascii="Arial" w:eastAsia="Times New Roman" w:hAnsi="Arial" w:cs="Arial"/>
                <w:bCs/>
                <w:color w:val="000000"/>
                <w:sz w:val="18"/>
                <w:szCs w:val="18"/>
                <w:lang w:eastAsia="sl-SI"/>
              </w:rPr>
              <w:t>1</w:t>
            </w:r>
            <w:r w:rsidRPr="00883AF8">
              <w:rPr>
                <w:rFonts w:ascii="Arial" w:eastAsia="Times New Roman" w:hAnsi="Arial" w:cs="Arial"/>
                <w:bCs/>
                <w:color w:val="000000"/>
                <w:sz w:val="18"/>
                <w:szCs w:val="18"/>
                <w:lang w:eastAsia="sl-SI"/>
              </w:rPr>
              <w:t>5.000,00</w:t>
            </w:r>
          </w:p>
        </w:tc>
        <w:tc>
          <w:tcPr>
            <w:tcW w:w="709" w:type="dxa"/>
            <w:vMerge w:val="restart"/>
            <w:tcBorders>
              <w:top w:val="single" w:sz="4" w:space="0" w:color="auto"/>
            </w:tcBorders>
            <w:shd w:val="clear" w:color="000000" w:fill="B2A1C7"/>
            <w:vAlign w:val="center"/>
            <w:hideMark/>
          </w:tcPr>
          <w:p w:rsidR="000F61D6"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19,</w:t>
            </w:r>
            <w:r w:rsidR="00DA0043">
              <w:rPr>
                <w:rFonts w:ascii="Arial" w:eastAsia="Times New Roman" w:hAnsi="Arial" w:cs="Arial"/>
                <w:bCs/>
                <w:color w:val="000000"/>
                <w:sz w:val="18"/>
                <w:szCs w:val="18"/>
                <w:lang w:eastAsia="sl-SI"/>
              </w:rPr>
              <w:t>47</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5,</w:t>
            </w:r>
            <w:r w:rsidR="00DA0043">
              <w:rPr>
                <w:rFonts w:ascii="Arial" w:eastAsia="Times New Roman" w:hAnsi="Arial" w:cs="Arial"/>
                <w:color w:val="000000"/>
                <w:sz w:val="18"/>
                <w:szCs w:val="18"/>
                <w:lang w:eastAsia="sl-SI"/>
              </w:rPr>
              <w:t>89</w:t>
            </w:r>
          </w:p>
        </w:tc>
        <w:tc>
          <w:tcPr>
            <w:tcW w:w="763"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3,58</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9</w:t>
            </w:r>
            <w:r w:rsidR="000F61D6" w:rsidRPr="00883AF8">
              <w:rPr>
                <w:rFonts w:ascii="Arial" w:eastAsia="Times New Roman" w:hAnsi="Arial" w:cs="Arial"/>
                <w:color w:val="000000"/>
                <w:sz w:val="18"/>
                <w:szCs w:val="18"/>
                <w:lang w:eastAsia="sl-SI"/>
              </w:rPr>
              <w:t>,86</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8</w:t>
            </w:r>
            <w:r w:rsidR="000F61D6" w:rsidRPr="00883AF8">
              <w:rPr>
                <w:rFonts w:ascii="Arial" w:eastAsia="Times New Roman" w:hAnsi="Arial" w:cs="Arial"/>
                <w:color w:val="000000"/>
                <w:sz w:val="18"/>
                <w:szCs w:val="18"/>
                <w:lang w:eastAsia="sl-SI"/>
              </w:rPr>
              <w:t>0.000,00</w:t>
            </w:r>
          </w:p>
        </w:tc>
        <w:tc>
          <w:tcPr>
            <w:tcW w:w="1242" w:type="dxa"/>
            <w:tcBorders>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5</w:t>
            </w:r>
            <w:r w:rsidRPr="00883AF8">
              <w:rPr>
                <w:rFonts w:ascii="Arial" w:eastAsia="Times New Roman" w:hAnsi="Arial" w:cs="Arial"/>
                <w:bCs/>
                <w:color w:val="000000"/>
                <w:sz w:val="18"/>
                <w:szCs w:val="18"/>
                <w:lang w:eastAsia="sl-SI"/>
              </w:rPr>
              <w:t>0.000,00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59</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19,</w:t>
            </w:r>
            <w:r w:rsidR="00DA0043">
              <w:rPr>
                <w:rFonts w:ascii="Arial" w:eastAsia="Times New Roman" w:hAnsi="Arial" w:cs="Arial"/>
                <w:color w:val="000000"/>
                <w:sz w:val="18"/>
                <w:szCs w:val="18"/>
                <w:lang w:eastAsia="sl-SI"/>
              </w:rPr>
              <w:t>72</w:t>
            </w:r>
          </w:p>
        </w:tc>
      </w:tr>
      <w:tr w:rsidR="000F61D6" w:rsidRPr="00883AF8" w:rsidTr="007C57C9">
        <w:trPr>
          <w:trHeight w:val="340"/>
        </w:trPr>
        <w:tc>
          <w:tcPr>
            <w:tcW w:w="982"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rsidR="006D40E7" w:rsidRDefault="006D40E7" w:rsidP="0013617B">
      <w:pPr>
        <w:pStyle w:val="Brezrazmikov"/>
        <w:spacing w:line="276" w:lineRule="auto"/>
        <w:jc w:val="both"/>
        <w:rPr>
          <w:rFonts w:cs="Arial"/>
          <w:sz w:val="18"/>
          <w:szCs w:val="18"/>
        </w:rPr>
      </w:pPr>
    </w:p>
    <w:p w:rsidR="006D40E7" w:rsidRPr="00124711" w:rsidRDefault="006D40E7" w:rsidP="0013617B">
      <w:pPr>
        <w:pStyle w:val="Brezrazmikov"/>
        <w:spacing w:line="276" w:lineRule="auto"/>
        <w:jc w:val="both"/>
        <w:rPr>
          <w:rFonts w:cs="Arial"/>
          <w:sz w:val="18"/>
          <w:szCs w:val="18"/>
        </w:rPr>
      </w:pPr>
    </w:p>
    <w:p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rsidR="003870D4" w:rsidRDefault="003870D4" w:rsidP="003870D4">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rsidR="00976E7D" w:rsidRDefault="00976E7D" w:rsidP="003870D4">
      <w:pPr>
        <w:pStyle w:val="Brezrazmikov"/>
        <w:spacing w:line="276" w:lineRule="auto"/>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rsidTr="00675480">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rsidTr="007F79FC">
        <w:trPr>
          <w:trHeight w:hRule="exact" w:val="31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rsidTr="007F79FC">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se bodo podprle operacije, kjer bodo vzpostavljena nova delovna mesta, ki jih bo potrebno ohranjati vsaj še tri leta po zadnjem izplačilu sredstev oz. bo ustvarjeno pokritje (v e</w:t>
      </w:r>
      <w:r w:rsidR="0013617B">
        <w:rPr>
          <w:rFonts w:cs="Arial"/>
        </w:rPr>
        <w:t>vrih)</w:t>
      </w:r>
      <w:r>
        <w:rPr>
          <w:rFonts w:cs="Arial"/>
        </w:rPr>
        <w:t xml:space="preserve">. 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rsidR="00124711" w:rsidRPr="0088154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A87F90">
        <w:rPr>
          <w:rFonts w:cs="Arial"/>
        </w:rPr>
        <w:t>36,</w:t>
      </w:r>
      <w:r w:rsidR="00255794">
        <w:rPr>
          <w:rFonts w:cs="Arial"/>
        </w:rPr>
        <w:t>15</w:t>
      </w:r>
      <w:r w:rsidRPr="009434A5">
        <w:rPr>
          <w:rFonts w:cs="Arial"/>
        </w:rPr>
        <w:t xml:space="preserve"> % vseh sredstev iz podukrepa Podpora za izvajanje operacij v okviru </w:t>
      </w:r>
      <w:r>
        <w:rPr>
          <w:rFonts w:cs="Arial"/>
        </w:rPr>
        <w:t>SLR, ki jo</w:t>
      </w:r>
      <w:r w:rsidRPr="009434A5">
        <w:rPr>
          <w:rFonts w:cs="Arial"/>
        </w:rPr>
        <w:t xml:space="preserve"> vodi skupnost oz. 30,5</w:t>
      </w:r>
      <w:r w:rsidR="00255794">
        <w:rPr>
          <w:rFonts w:cs="Arial"/>
        </w:rPr>
        <w:t>5</w:t>
      </w:r>
      <w:r w:rsidRPr="009434A5">
        <w:rPr>
          <w:rFonts w:cs="Arial"/>
        </w:rPr>
        <w:t xml:space="preserve"> % sredstev EKSRP in </w:t>
      </w:r>
      <w:r w:rsidR="00A87F90">
        <w:rPr>
          <w:rFonts w:cs="Arial"/>
        </w:rPr>
        <w:t>4</w:t>
      </w:r>
      <w:r w:rsidR="00255794">
        <w:rPr>
          <w:rFonts w:cs="Arial"/>
        </w:rPr>
        <w:t>5</w:t>
      </w:r>
      <w:r w:rsidR="00A87F90">
        <w:rPr>
          <w:rFonts w:cs="Arial"/>
        </w:rPr>
        <w:t>,</w:t>
      </w:r>
      <w:r w:rsidR="00255794">
        <w:rPr>
          <w:rFonts w:cs="Arial"/>
        </w:rPr>
        <w:t>7</w:t>
      </w:r>
      <w:r w:rsidR="00A87F90">
        <w:rPr>
          <w:rFonts w:cs="Arial"/>
        </w:rPr>
        <w:t>8</w:t>
      </w:r>
      <w:r w:rsidRPr="009434A5">
        <w:rPr>
          <w:rFonts w:cs="Arial"/>
        </w:rPr>
        <w:t xml:space="preserve"> % sredstev ESRR. Predvidena načrtovana sredstva znašajo </w:t>
      </w:r>
      <w:r w:rsidR="00255794">
        <w:rPr>
          <w:rFonts w:cs="Arial"/>
        </w:rPr>
        <w:t>399.102,81</w:t>
      </w:r>
      <w:r w:rsidR="000B76B0">
        <w:rPr>
          <w:rFonts w:cs="Arial"/>
        </w:rPr>
        <w:t xml:space="preserve"> </w:t>
      </w:r>
      <w:r>
        <w:rPr>
          <w:rFonts w:cs="Arial"/>
        </w:rPr>
        <w:t xml:space="preserve">evrov </w:t>
      </w:r>
      <w:r w:rsidRPr="009434A5">
        <w:rPr>
          <w:rFonts w:cs="Arial"/>
        </w:rPr>
        <w:t>vseh sredstev oz. 213.</w:t>
      </w:r>
      <w:r w:rsidR="00255794">
        <w:rPr>
          <w:rFonts w:cs="Arial"/>
        </w:rPr>
        <w:t>385,</w:t>
      </w:r>
      <w:r w:rsidR="00045722">
        <w:rPr>
          <w:rFonts w:cs="Arial"/>
        </w:rPr>
        <w:t>19</w:t>
      </w:r>
      <w:r w:rsidRPr="009434A5">
        <w:rPr>
          <w:rFonts w:cs="Arial"/>
        </w:rPr>
        <w:t xml:space="preserve"> </w:t>
      </w:r>
      <w:r>
        <w:rPr>
          <w:rFonts w:cs="Arial"/>
        </w:rPr>
        <w:t>evrov</w:t>
      </w:r>
      <w:r w:rsidRPr="009434A5">
        <w:rPr>
          <w:rFonts w:cs="Arial"/>
        </w:rPr>
        <w:t xml:space="preserve"> iz EKSRP in </w:t>
      </w:r>
      <w:r w:rsidR="00255794">
        <w:rPr>
          <w:rFonts w:cs="Arial"/>
        </w:rPr>
        <w:t>185.717,</w:t>
      </w:r>
      <w:r w:rsidR="00045722">
        <w:rPr>
          <w:rFonts w:cs="Arial"/>
        </w:rPr>
        <w:t>62</w:t>
      </w:r>
      <w:r w:rsidR="000B76B0">
        <w:rPr>
          <w:rFonts w:cs="Arial"/>
        </w:rPr>
        <w:t xml:space="preserve"> </w:t>
      </w:r>
      <w:r>
        <w:rPr>
          <w:rFonts w:cs="Arial"/>
        </w:rPr>
        <w:t>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urbanega čebelarjenja, 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rsidR="00124711" w:rsidRDefault="00124711" w:rsidP="00124711">
      <w:pPr>
        <w:pStyle w:val="Brezrazmikov"/>
        <w:spacing w:line="276" w:lineRule="auto"/>
        <w:jc w:val="both"/>
        <w:rPr>
          <w:rFonts w:cs="Arial"/>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ukrepa je predvidenih 11,</w:t>
      </w:r>
      <w:r>
        <w:rPr>
          <w:rFonts w:cs="Arial"/>
        </w:rPr>
        <w:t>3</w:t>
      </w:r>
      <w:r w:rsidR="00255794">
        <w:rPr>
          <w:rFonts w:cs="Arial"/>
        </w:rPr>
        <w:t>2</w:t>
      </w:r>
      <w:r w:rsidRPr="009434A5">
        <w:rPr>
          <w:rFonts w:cs="Arial"/>
        </w:rPr>
        <w:t xml:space="preserve"> % vseh sredstev iz podukrepa Podpora za izvaja</w:t>
      </w:r>
      <w:r>
        <w:rPr>
          <w:rFonts w:cs="Arial"/>
        </w:rPr>
        <w:t>nje operacij v okviru SLR, ki jo</w:t>
      </w:r>
      <w:r w:rsidRPr="009434A5">
        <w:rPr>
          <w:rFonts w:cs="Arial"/>
        </w:rPr>
        <w:t xml:space="preserve"> vodi skupnost oz. 10,02 % sredstev EKSRP in </w:t>
      </w:r>
      <w:r>
        <w:rPr>
          <w:rFonts w:cs="Arial"/>
        </w:rPr>
        <w:t>13,</w:t>
      </w:r>
      <w:r w:rsidR="005041EB">
        <w:rPr>
          <w:rFonts w:cs="Arial"/>
        </w:rPr>
        <w:t>56</w:t>
      </w:r>
      <w:r w:rsidRPr="009434A5">
        <w:rPr>
          <w:rFonts w:cs="Arial"/>
        </w:rPr>
        <w:t xml:space="preserve"> % sredstev ESRR. Predvidena načrtovana sredstva znašajo 1</w:t>
      </w:r>
      <w:r w:rsidR="005041EB">
        <w:rPr>
          <w:rFonts w:cs="Arial"/>
        </w:rPr>
        <w:t>25</w:t>
      </w:r>
      <w:r w:rsidRPr="009434A5">
        <w:rPr>
          <w:rFonts w:cs="Arial"/>
        </w:rPr>
        <w:t>.000</w:t>
      </w:r>
      <w:r>
        <w:rPr>
          <w:rFonts w:cs="Arial"/>
        </w:rPr>
        <w:t>,00 evrov</w:t>
      </w:r>
      <w:r w:rsidRPr="009434A5">
        <w:rPr>
          <w:rFonts w:cs="Arial"/>
        </w:rPr>
        <w:t xml:space="preserve"> vseh sredstev oz. 70.000</w:t>
      </w:r>
      <w:r>
        <w:rPr>
          <w:rFonts w:cs="Arial"/>
        </w:rPr>
        <w:t>,00</w:t>
      </w:r>
      <w:r w:rsidRPr="009434A5">
        <w:rPr>
          <w:rFonts w:cs="Arial"/>
        </w:rPr>
        <w:t xml:space="preserve"> e</w:t>
      </w:r>
      <w:r>
        <w:rPr>
          <w:rFonts w:cs="Arial"/>
        </w:rPr>
        <w:t>vrov</w:t>
      </w:r>
      <w:r w:rsidRPr="009434A5">
        <w:rPr>
          <w:rFonts w:cs="Arial"/>
        </w:rPr>
        <w:t xml:space="preserve"> iz EKSRP in </w:t>
      </w:r>
      <w:r w:rsidR="005041EB">
        <w:rPr>
          <w:rFonts w:cs="Arial"/>
        </w:rPr>
        <w:t>55</w:t>
      </w:r>
      <w:r w:rsidRPr="009434A5">
        <w:rPr>
          <w:rFonts w:cs="Arial"/>
        </w:rPr>
        <w:t>.000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rsidR="00CD5DFE" w:rsidRDefault="00124711" w:rsidP="00124711">
      <w:pPr>
        <w:pStyle w:val="Brezrazmikov"/>
        <w:numPr>
          <w:ilvl w:val="0"/>
          <w:numId w:val="4"/>
        </w:numPr>
        <w:spacing w:line="276" w:lineRule="auto"/>
        <w:jc w:val="both"/>
        <w:rPr>
          <w:rFonts w:cs="Arial"/>
        </w:rPr>
      </w:pPr>
      <w:r w:rsidRPr="00670CFC">
        <w:rPr>
          <w:rFonts w:cs="Arial"/>
        </w:rPr>
        <w:t>ustvarjeno pokritje (</w:t>
      </w:r>
      <w:r>
        <w:rPr>
          <w:rFonts w:cs="Arial"/>
        </w:rPr>
        <w:t xml:space="preserve">v </w:t>
      </w:r>
      <w:r w:rsidR="003C78A3">
        <w:rPr>
          <w:rFonts w:cs="Arial"/>
        </w:rPr>
        <w:t>evrih</w:t>
      </w:r>
      <w:r w:rsidRPr="00670CFC">
        <w:rPr>
          <w:rFonts w:cs="Arial"/>
        </w:rPr>
        <w:t>).</w:t>
      </w:r>
    </w:p>
    <w:p w:rsidR="006D40E7" w:rsidRDefault="006D40E7" w:rsidP="003870D4">
      <w:pPr>
        <w:pStyle w:val="Brezrazmikov"/>
        <w:spacing w:line="276" w:lineRule="auto"/>
        <w:jc w:val="both"/>
        <w:rPr>
          <w:rFonts w:cs="Arial"/>
        </w:rPr>
      </w:pPr>
    </w:p>
    <w:p w:rsidR="00AA178F" w:rsidRDefault="00AA178F"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rsidR="003870D4" w:rsidRDefault="003870D4" w:rsidP="003870D4">
      <w:pPr>
        <w:pStyle w:val="Brezrazmikov"/>
        <w:spacing w:line="276" w:lineRule="auto"/>
        <w:jc w:val="both"/>
        <w:rPr>
          <w:rFonts w:cs="Arial"/>
        </w:rPr>
      </w:pPr>
    </w:p>
    <w:p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rsidR="003870D4" w:rsidRDefault="003870D4" w:rsidP="003870D4">
      <w:pPr>
        <w:pStyle w:val="Brezrazmikov"/>
        <w:spacing w:line="276" w:lineRule="auto"/>
        <w:ind w:left="720"/>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rsidTr="007F79FC">
        <w:trPr>
          <w:trHeight w:hRule="exact" w:val="720"/>
        </w:trPr>
        <w:tc>
          <w:tcPr>
            <w:tcW w:w="1560" w:type="dxa"/>
            <w:vMerge/>
            <w:tcBorders>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rsidR="003870D4" w:rsidRDefault="003870D4" w:rsidP="003870D4">
      <w:pPr>
        <w:pStyle w:val="Brezrazmikov"/>
        <w:spacing w:line="276" w:lineRule="auto"/>
        <w:jc w:val="both"/>
        <w:rPr>
          <w:rFonts w:cs="Arial"/>
          <w:sz w:val="18"/>
          <w:szCs w:val="18"/>
        </w:rPr>
      </w:pPr>
    </w:p>
    <w:p w:rsidR="00F1200E" w:rsidRPr="007311CC" w:rsidRDefault="00F1200E" w:rsidP="003870D4">
      <w:pPr>
        <w:pStyle w:val="Brezrazmikov"/>
        <w:spacing w:line="276" w:lineRule="auto"/>
        <w:jc w:val="both"/>
        <w:rPr>
          <w:rFonts w:cs="Arial"/>
          <w:sz w:val="18"/>
          <w:szCs w:val="18"/>
        </w:rPr>
      </w:pPr>
    </w:p>
    <w:p w:rsidR="00A87F90" w:rsidRDefault="00A87F90" w:rsidP="00A87F90">
      <w:pPr>
        <w:pStyle w:val="Brezrazmikov"/>
        <w:spacing w:line="276" w:lineRule="auto"/>
        <w:jc w:val="both"/>
        <w:rPr>
          <w:rFonts w:cs="Arial"/>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 xml:space="preserve">Podprte bodo tudi vsebine vezane na druga področja osnovnih storitev kot sta npr. zdravstvo in šolstvo. </w:t>
      </w:r>
    </w:p>
    <w:p w:rsidR="00A87F90" w:rsidRPr="007311CC" w:rsidRDefault="00A87F90" w:rsidP="00A87F90">
      <w:pPr>
        <w:pStyle w:val="Brezrazmikov"/>
        <w:spacing w:line="276" w:lineRule="auto"/>
        <w:jc w:val="both"/>
        <w:rPr>
          <w:rFonts w:cs="Arial"/>
          <w:sz w:val="18"/>
          <w:szCs w:val="18"/>
        </w:rPr>
      </w:pPr>
    </w:p>
    <w:p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rsidR="00A87F90" w:rsidRPr="007311CC" w:rsidRDefault="00A87F90" w:rsidP="00A87F90">
      <w:pPr>
        <w:pStyle w:val="Brezrazmikov"/>
        <w:spacing w:line="276" w:lineRule="auto"/>
        <w:jc w:val="both"/>
        <w:rPr>
          <w:rFonts w:cs="Arial"/>
          <w:sz w:val="18"/>
          <w:szCs w:val="18"/>
          <w:highlight w:val="lightGray"/>
        </w:rPr>
      </w:pPr>
    </w:p>
    <w:p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rsidR="00A87F90" w:rsidRPr="007311CC" w:rsidRDefault="00A87F90" w:rsidP="00A87F90">
      <w:pPr>
        <w:pStyle w:val="Brezrazmikov"/>
        <w:spacing w:line="276" w:lineRule="auto"/>
        <w:jc w:val="both"/>
        <w:rPr>
          <w:rFonts w:cs="Arial"/>
          <w:sz w:val="18"/>
          <w:szCs w:val="18"/>
          <w:highlight w:val="lightGray"/>
        </w:rPr>
      </w:pPr>
    </w:p>
    <w:p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rsidR="000C225B" w:rsidRPr="007311CC" w:rsidRDefault="000C225B" w:rsidP="003870D4">
      <w:pPr>
        <w:pStyle w:val="Brezrazmikov"/>
        <w:spacing w:line="276" w:lineRule="auto"/>
        <w:jc w:val="both"/>
        <w:rPr>
          <w:rFonts w:cs="Arial"/>
          <w:sz w:val="18"/>
          <w:szCs w:val="18"/>
        </w:rPr>
      </w:pPr>
    </w:p>
    <w:p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rsidR="00124711" w:rsidRPr="007311CC" w:rsidRDefault="00124711" w:rsidP="00124711">
      <w:pPr>
        <w:pStyle w:val="Brezrazmikov"/>
        <w:spacing w:line="276" w:lineRule="auto"/>
        <w:jc w:val="both"/>
        <w:rPr>
          <w:rFonts w:cs="Arial"/>
          <w:sz w:val="18"/>
          <w:szCs w:val="18"/>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rsidR="00124711" w:rsidRPr="007311CC" w:rsidRDefault="00124711" w:rsidP="00124711">
      <w:pPr>
        <w:pStyle w:val="Brezrazmikov"/>
        <w:jc w:val="both"/>
        <w:rPr>
          <w:rFonts w:cs="Arial"/>
          <w:sz w:val="18"/>
          <w:szCs w:val="18"/>
        </w:rPr>
      </w:pPr>
    </w:p>
    <w:p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rsidR="00124711" w:rsidRPr="003A5DCC" w:rsidRDefault="00124711" w:rsidP="00124711">
      <w:pPr>
        <w:pStyle w:val="Brezrazmikov"/>
        <w:numPr>
          <w:ilvl w:val="0"/>
          <w:numId w:val="4"/>
        </w:numPr>
        <w:spacing w:line="276" w:lineRule="auto"/>
        <w:jc w:val="both"/>
        <w:rPr>
          <w:rFonts w:cs="Arial"/>
        </w:rPr>
      </w:pPr>
      <w:r w:rsidRPr="00670CFC">
        <w:rPr>
          <w:rFonts w:cs="Arial"/>
        </w:rPr>
        <w:t>ustvarjeno pokritje (v e</w:t>
      </w:r>
      <w:r w:rsidR="00D70DA3">
        <w:rPr>
          <w:rFonts w:cs="Arial"/>
        </w:rPr>
        <w:t>vrih</w:t>
      </w:r>
      <w:r w:rsidRPr="00670CFC">
        <w:rPr>
          <w:rFonts w:cs="Arial"/>
        </w:rPr>
        <w:t>),</w:t>
      </w:r>
    </w:p>
    <w:p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rsidR="00CD5DFE" w:rsidRDefault="00CD5DFE" w:rsidP="00460C8F">
      <w:pPr>
        <w:pStyle w:val="Brezrazmikov"/>
        <w:jc w:val="both"/>
        <w:rPr>
          <w:rFonts w:cs="Arial"/>
        </w:rPr>
      </w:pPr>
    </w:p>
    <w:p w:rsidR="0025454B" w:rsidRDefault="0025454B" w:rsidP="00460C8F">
      <w:pPr>
        <w:pStyle w:val="Brezrazmikov"/>
        <w:jc w:val="both"/>
        <w:rPr>
          <w:rFonts w:cs="Arial"/>
        </w:rPr>
      </w:pPr>
    </w:p>
    <w:p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rsidR="003870D4" w:rsidRDefault="003870D4" w:rsidP="003870D4">
      <w:pPr>
        <w:pStyle w:val="Brezrazmikov"/>
        <w:spacing w:line="276" w:lineRule="auto"/>
        <w:jc w:val="both"/>
        <w:rPr>
          <w:rFonts w:cs="Arial"/>
        </w:rPr>
      </w:pPr>
    </w:p>
    <w:p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rsidR="00AA178F" w:rsidRDefault="00AA178F" w:rsidP="003870D4">
      <w:pPr>
        <w:pStyle w:val="Brezrazmikov"/>
        <w:jc w:val="both"/>
        <w:rPr>
          <w:rFonts w:cs="Arial"/>
          <w:b/>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rsidTr="007F2454">
        <w:trPr>
          <w:trHeight w:hRule="exact" w:val="482"/>
        </w:trPr>
        <w:tc>
          <w:tcPr>
            <w:tcW w:w="156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rsidTr="007F2454">
        <w:trPr>
          <w:trHeight w:val="295"/>
        </w:trPr>
        <w:tc>
          <w:tcPr>
            <w:tcW w:w="1560" w:type="dxa"/>
            <w:vMerge w:val="restart"/>
            <w:tcBorders>
              <w:top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rsidTr="007F2454">
        <w:trPr>
          <w:trHeight w:hRule="exact" w:val="294"/>
        </w:trPr>
        <w:tc>
          <w:tcPr>
            <w:tcW w:w="1560" w:type="dxa"/>
            <w:vMerge/>
            <w:tcBorders>
              <w:bottom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rsidR="006D40E7" w:rsidRDefault="006D40E7" w:rsidP="00124711">
      <w:pPr>
        <w:pStyle w:val="Brezrazmikov"/>
        <w:spacing w:line="276" w:lineRule="auto"/>
        <w:jc w:val="both"/>
        <w:rPr>
          <w:rFonts w:cs="Arial"/>
        </w:rPr>
      </w:pPr>
    </w:p>
    <w:p w:rsidR="006D40E7" w:rsidRDefault="006D40E7"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rsidR="00124711" w:rsidRDefault="00124711" w:rsidP="00124711">
      <w:pPr>
        <w:pStyle w:val="Brezrazmikov"/>
        <w:spacing w:line="276" w:lineRule="auto"/>
        <w:jc w:val="both"/>
        <w:rPr>
          <w:rFonts w:cs="Arial"/>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751313" w:rsidRDefault="00751313" w:rsidP="00124711">
      <w:pPr>
        <w:pStyle w:val="Brezrazmikov"/>
        <w:spacing w:line="276" w:lineRule="auto"/>
        <w:jc w:val="both"/>
        <w:rPr>
          <w:rFonts w:cs="Arial"/>
        </w:rPr>
      </w:pPr>
    </w:p>
    <w:p w:rsidR="00124711" w:rsidRPr="00881541" w:rsidRDefault="00124711" w:rsidP="00124711">
      <w:pPr>
        <w:pStyle w:val="Brezrazmikov"/>
        <w:spacing w:line="276" w:lineRule="auto"/>
        <w:jc w:val="both"/>
        <w:rPr>
          <w:rFonts w:cs="Arial"/>
        </w:rPr>
      </w:pPr>
      <w:r w:rsidRPr="009434A5">
        <w:rPr>
          <w:rFonts w:cs="Arial"/>
        </w:rPr>
        <w:t>Za izvajanje tega ukrepa je predvidenih 10,</w:t>
      </w:r>
      <w:r w:rsidR="007F2454">
        <w:rPr>
          <w:rFonts w:cs="Arial"/>
        </w:rPr>
        <w:t>4</w:t>
      </w:r>
      <w:r w:rsidR="005041EB">
        <w:rPr>
          <w:rFonts w:cs="Arial"/>
        </w:rPr>
        <w:t>2</w:t>
      </w:r>
      <w:r w:rsidRPr="009434A5">
        <w:rPr>
          <w:rFonts w:cs="Arial"/>
        </w:rPr>
        <w:t xml:space="preserve"> % 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10,02 % sredstev EKSRP in </w:t>
      </w:r>
      <w:r>
        <w:rPr>
          <w:rFonts w:cs="Arial"/>
        </w:rPr>
        <w:t>11,0</w:t>
      </w:r>
      <w:r w:rsidR="005041EB">
        <w:rPr>
          <w:rFonts w:cs="Arial"/>
        </w:rPr>
        <w:t>9</w:t>
      </w:r>
      <w:r w:rsidRPr="009434A5">
        <w:rPr>
          <w:rFonts w:cs="Arial"/>
        </w:rPr>
        <w:t xml:space="preserve"> % sredstev ESRR. Predvidena načrtovana sredstva znašajo 1</w:t>
      </w:r>
      <w:r w:rsidR="005041EB">
        <w:rPr>
          <w:rFonts w:cs="Arial"/>
        </w:rPr>
        <w:t>15</w:t>
      </w:r>
      <w:r w:rsidRPr="009434A5">
        <w:rPr>
          <w:rFonts w:cs="Arial"/>
        </w:rPr>
        <w:t>.000</w:t>
      </w:r>
      <w:r>
        <w:rPr>
          <w:rFonts w:cs="Arial"/>
        </w:rPr>
        <w:t>,00 evrov</w:t>
      </w:r>
      <w:r w:rsidRPr="009434A5">
        <w:rPr>
          <w:rFonts w:cs="Arial"/>
        </w:rPr>
        <w:t xml:space="preserve"> vseh sredstev oz. 70.000</w:t>
      </w:r>
      <w:r>
        <w:rPr>
          <w:rFonts w:cs="Arial"/>
        </w:rPr>
        <w:t>,00 evrov iz</w:t>
      </w:r>
      <w:r w:rsidRPr="009434A5">
        <w:rPr>
          <w:rFonts w:cs="Arial"/>
        </w:rPr>
        <w:t xml:space="preserve"> EKSRP in </w:t>
      </w:r>
      <w:r w:rsidR="005041EB">
        <w:rPr>
          <w:rFonts w:cs="Arial"/>
        </w:rPr>
        <w:t>4</w:t>
      </w:r>
      <w:r w:rsidRPr="009434A5">
        <w:rPr>
          <w:rFonts w:cs="Arial"/>
        </w:rPr>
        <w:t>5.000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rsidR="00124711" w:rsidRDefault="00124711" w:rsidP="00124711">
      <w:pPr>
        <w:pStyle w:val="Brezrazmikov"/>
        <w:numPr>
          <w:ilvl w:val="0"/>
          <w:numId w:val="4"/>
        </w:numPr>
        <w:spacing w:line="276" w:lineRule="auto"/>
        <w:jc w:val="both"/>
        <w:rPr>
          <w:rFonts w:cs="Arial"/>
        </w:rPr>
      </w:pPr>
      <w:r>
        <w:rPr>
          <w:rFonts w:cs="Arial"/>
        </w:rPr>
        <w:t>ustvarjeno pokritje (v e</w:t>
      </w:r>
      <w:r w:rsidR="00D70DA3">
        <w:rPr>
          <w:rFonts w:cs="Arial"/>
        </w:rPr>
        <w:t>vrih</w:t>
      </w:r>
      <w:r>
        <w:rPr>
          <w:rFonts w:cs="Arial"/>
        </w:rPr>
        <w:t xml:space="preserve">), </w:t>
      </w:r>
    </w:p>
    <w:p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rsidR="001E0EB8" w:rsidRDefault="001E0EB8" w:rsidP="003870D4">
      <w:pPr>
        <w:pStyle w:val="Brezrazmikov"/>
        <w:spacing w:line="276" w:lineRule="auto"/>
        <w:jc w:val="both"/>
        <w:rPr>
          <w:rFonts w:cs="Arial"/>
        </w:rPr>
      </w:pPr>
    </w:p>
    <w:p w:rsidR="0025454B" w:rsidRDefault="0025454B"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rsidR="003870D4" w:rsidRDefault="003870D4" w:rsidP="003870D4">
      <w:pPr>
        <w:pStyle w:val="Brezrazmikov"/>
        <w:rPr>
          <w:rFonts w:cs="Arial"/>
        </w:rPr>
      </w:pPr>
    </w:p>
    <w:p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rsidR="001260BB" w:rsidRDefault="001260BB" w:rsidP="003870D4">
      <w:pPr>
        <w:pStyle w:val="Brezrazmikov"/>
        <w:spacing w:line="276" w:lineRule="auto"/>
        <w:jc w:val="both"/>
        <w:rPr>
          <w:rFonts w:cs="Arial"/>
          <w:i/>
          <w:sz w:val="18"/>
          <w:szCs w:val="18"/>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rsidTr="009736CD">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rsidTr="008F32B4">
        <w:trPr>
          <w:trHeight w:hRule="exact" w:val="567"/>
        </w:trPr>
        <w:tc>
          <w:tcPr>
            <w:tcW w:w="1560" w:type="dxa"/>
            <w:vMerge/>
            <w:tcBorders>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p>
        </w:tc>
      </w:tr>
    </w:tbl>
    <w:p w:rsidR="00F1200E" w:rsidRDefault="00F1200E" w:rsidP="003870D4">
      <w:pPr>
        <w:pStyle w:val="Brezrazmikov"/>
        <w:spacing w:line="276" w:lineRule="auto"/>
        <w:jc w:val="both"/>
        <w:rPr>
          <w:rFonts w:cs="Arial"/>
        </w:rPr>
      </w:pPr>
    </w:p>
    <w:p w:rsidR="0025454B" w:rsidRPr="00AC7EB4" w:rsidRDefault="0025454B" w:rsidP="003870D4">
      <w:pPr>
        <w:pStyle w:val="Brezrazmikov"/>
        <w:spacing w:line="276" w:lineRule="auto"/>
        <w:jc w:val="both"/>
        <w:rPr>
          <w:rFonts w:cs="Arial"/>
        </w:rPr>
      </w:pPr>
    </w:p>
    <w:p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5,</w:t>
      </w:r>
      <w:r w:rsidR="005041EB">
        <w:rPr>
          <w:rFonts w:cs="Arial"/>
          <w:szCs w:val="20"/>
        </w:rPr>
        <w:t>89</w:t>
      </w:r>
      <w:r w:rsidRPr="00CD002C">
        <w:rPr>
          <w:rFonts w:cs="Arial"/>
          <w:szCs w:val="20"/>
        </w:rPr>
        <w:t xml:space="preserve"> % vseh sredstev podukrepa Podpora za izvajanje operacij v okviru SLR, ki jo vodi skupnost oz. 3,58 % sredstev EKSRP in </w:t>
      </w:r>
      <w:r w:rsidR="005041EB">
        <w:rPr>
          <w:rFonts w:cs="Arial"/>
          <w:szCs w:val="20"/>
        </w:rPr>
        <w:t>9</w:t>
      </w:r>
      <w:r w:rsidRPr="00CD002C">
        <w:rPr>
          <w:rFonts w:cs="Arial"/>
          <w:szCs w:val="20"/>
        </w:rPr>
        <w:t>,86 % sredstev ESRR. Predvidena načrtovana sredstva znašajo 65.000,00 evrov vseh sredstev oz. 25.000,00 evrov iz EKSRP in 40.000 evrov iz ESRR.</w:t>
      </w:r>
    </w:p>
    <w:p w:rsidR="00CD002C" w:rsidRPr="00CD002C" w:rsidRDefault="00CD002C" w:rsidP="00CD002C">
      <w:pPr>
        <w:pStyle w:val="Brezrazmikov"/>
        <w:spacing w:line="276" w:lineRule="auto"/>
        <w:jc w:val="both"/>
        <w:rPr>
          <w:rFonts w:cs="Arial"/>
          <w:szCs w:val="20"/>
        </w:rPr>
      </w:pPr>
    </w:p>
    <w:p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13,</w:t>
      </w:r>
      <w:r w:rsidR="005041EB">
        <w:rPr>
          <w:rFonts w:cs="Arial"/>
          <w:szCs w:val="20"/>
        </w:rPr>
        <w:t>59</w:t>
      </w:r>
      <w:r w:rsidRPr="00CD002C">
        <w:rPr>
          <w:rFonts w:cs="Arial"/>
          <w:szCs w:val="20"/>
        </w:rPr>
        <w:t xml:space="preserve"> % vseh sredstev podukrepa Podpora za izvajanje operacij v okviru SLR, ki jo vodi skupnost oz. 10,02 % sredstev EKSRP in 19,</w:t>
      </w:r>
      <w:r w:rsidR="005041EB">
        <w:rPr>
          <w:rFonts w:cs="Arial"/>
          <w:szCs w:val="20"/>
        </w:rPr>
        <w:t>72</w:t>
      </w:r>
      <w:r w:rsidRPr="00CD002C">
        <w:rPr>
          <w:rFonts w:cs="Arial"/>
          <w:szCs w:val="20"/>
        </w:rPr>
        <w:t xml:space="preserve"> % sredstev ESRR. Predvidena načrtovana sredstva znašajo 1</w:t>
      </w:r>
      <w:r w:rsidR="005041EB">
        <w:rPr>
          <w:rFonts w:cs="Arial"/>
          <w:szCs w:val="20"/>
        </w:rPr>
        <w:t>5</w:t>
      </w:r>
      <w:r w:rsidRPr="00CD002C">
        <w:rPr>
          <w:rFonts w:cs="Arial"/>
          <w:szCs w:val="20"/>
        </w:rPr>
        <w:t xml:space="preserve">0.000,00 evrov vseh sredstev oz. 70.000 evrov iz EKSRP in </w:t>
      </w:r>
      <w:r w:rsidR="005041EB">
        <w:rPr>
          <w:rFonts w:cs="Arial"/>
          <w:szCs w:val="20"/>
        </w:rPr>
        <w:t>8</w:t>
      </w:r>
      <w:r w:rsidRPr="00CD002C">
        <w:rPr>
          <w:rFonts w:cs="Arial"/>
          <w:szCs w:val="20"/>
        </w:rPr>
        <w:t>0.000 evrov iz ESRR.</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rsidR="006D40E7" w:rsidRDefault="006D40E7" w:rsidP="00CD002C">
      <w:pPr>
        <w:pStyle w:val="Brezrazmikov"/>
        <w:spacing w:line="276" w:lineRule="auto"/>
        <w:jc w:val="both"/>
        <w:rPr>
          <w:rFonts w:cs="Arial"/>
          <w:szCs w:val="20"/>
        </w:rPr>
      </w:pPr>
    </w:p>
    <w:p w:rsidR="00A875B0" w:rsidRDefault="00A875B0" w:rsidP="00CD002C">
      <w:pPr>
        <w:pStyle w:val="Brezrazmikov"/>
        <w:spacing w:line="276" w:lineRule="auto"/>
        <w:jc w:val="both"/>
        <w:rPr>
          <w:rFonts w:cs="Arial"/>
          <w:szCs w:val="20"/>
        </w:rPr>
      </w:pPr>
    </w:p>
    <w:p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rsidR="006D40E7" w:rsidRDefault="006D40E7" w:rsidP="00CD002C">
      <w:pPr>
        <w:pStyle w:val="Brezrazmikov"/>
        <w:spacing w:line="276" w:lineRule="auto"/>
        <w:jc w:val="both"/>
        <w:rPr>
          <w:rFonts w:cs="Arial"/>
          <w:szCs w:val="20"/>
        </w:rPr>
      </w:pPr>
    </w:p>
    <w:p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rsidR="007311CC" w:rsidRDefault="007311CC" w:rsidP="00CD002C">
      <w:pPr>
        <w:pStyle w:val="Brezrazmikov"/>
        <w:spacing w:line="276" w:lineRule="auto"/>
        <w:jc w:val="both"/>
        <w:rPr>
          <w:rFonts w:cs="Arial"/>
          <w:szCs w:val="20"/>
        </w:rPr>
      </w:pPr>
    </w:p>
    <w:p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rsidTr="00CD002C">
        <w:tc>
          <w:tcPr>
            <w:tcW w:w="2802" w:type="dxa"/>
            <w:vAlign w:val="center"/>
          </w:tcPr>
          <w:p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rsidTr="00CD002C">
        <w:trPr>
          <w:trHeight w:val="1304"/>
        </w:trPr>
        <w:tc>
          <w:tcPr>
            <w:tcW w:w="2802" w:type="dxa"/>
            <w:vMerge w:val="restart"/>
          </w:tcPr>
          <w:p w:rsidR="00CD002C" w:rsidRDefault="00CD002C" w:rsidP="00CD002C">
            <w:pPr>
              <w:pStyle w:val="Brezrazmikov"/>
              <w:spacing w:line="276" w:lineRule="auto"/>
              <w:rPr>
                <w:rFonts w:cs="Arial"/>
                <w:b/>
              </w:rPr>
            </w:pPr>
            <w:r>
              <w:rPr>
                <w:rFonts w:cs="Arial"/>
                <w:b/>
              </w:rPr>
              <w:t>Inovativna lokalna partnerstva</w:t>
            </w:r>
          </w:p>
          <w:p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rsidR="00CD002C" w:rsidRDefault="00CD002C" w:rsidP="00CD002C">
            <w:pPr>
              <w:pStyle w:val="Brezrazmikov"/>
              <w:numPr>
                <w:ilvl w:val="0"/>
                <w:numId w:val="33"/>
              </w:numPr>
              <w:spacing w:line="276" w:lineRule="auto"/>
              <w:rPr>
                <w:rFonts w:cs="Arial"/>
              </w:rPr>
            </w:pPr>
            <w:r w:rsidRPr="005A3954">
              <w:rPr>
                <w:rFonts w:cs="Arial"/>
              </w:rPr>
              <w:t>podjetniška partnerstva</w:t>
            </w:r>
          </w:p>
          <w:p w:rsidR="005A3954" w:rsidRPr="005A3954" w:rsidRDefault="005A3954" w:rsidP="00CD002C">
            <w:pPr>
              <w:pStyle w:val="Brezrazmikov"/>
              <w:numPr>
                <w:ilvl w:val="0"/>
                <w:numId w:val="33"/>
              </w:numPr>
              <w:spacing w:line="276" w:lineRule="auto"/>
              <w:rPr>
                <w:rFonts w:cs="Arial"/>
              </w:rPr>
            </w:pPr>
            <w:r>
              <w:rPr>
                <w:rFonts w:cs="Arial"/>
              </w:rPr>
              <w:t>kreativno podjetništvo</w:t>
            </w:r>
          </w:p>
          <w:p w:rsidR="00CD002C" w:rsidRPr="00643944" w:rsidRDefault="00CD002C" w:rsidP="005A3954">
            <w:pPr>
              <w:pStyle w:val="Brezrazmikov"/>
              <w:spacing w:line="276" w:lineRule="auto"/>
              <w:ind w:left="720"/>
              <w:rPr>
                <w:rFonts w:cs="Arial"/>
                <w:b/>
              </w:rPr>
            </w:pPr>
          </w:p>
        </w:tc>
        <w:tc>
          <w:tcPr>
            <w:tcW w:w="2126" w:type="dxa"/>
            <w:vMerge w:val="restart"/>
          </w:tcPr>
          <w:p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r>
              <w:rPr>
                <w:rFonts w:cs="Arial"/>
              </w:rPr>
              <w:t>ZaTO</w:t>
            </w:r>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B63DE7">
            <w:pPr>
              <w:pStyle w:val="Brezrazmikov"/>
              <w:spacing w:line="276" w:lineRule="auto"/>
              <w:jc w:val="center"/>
              <w:rPr>
                <w:rFonts w:cs="Arial"/>
              </w:rPr>
            </w:pPr>
            <w:r>
              <w:rPr>
                <w:rFonts w:cs="Arial"/>
              </w:rPr>
              <w:t>213.</w:t>
            </w:r>
            <w:r w:rsidR="00B63DE7">
              <w:rPr>
                <w:rFonts w:cs="Arial"/>
              </w:rPr>
              <w:t>385,</w:t>
            </w:r>
            <w:r w:rsidR="00045722">
              <w:rPr>
                <w:rFonts w:cs="Arial"/>
              </w:rPr>
              <w:t>19</w:t>
            </w:r>
          </w:p>
        </w:tc>
      </w:tr>
      <w:tr w:rsidR="00CD002C" w:rsidRPr="00643944" w:rsidTr="00CD002C">
        <w:trPr>
          <w:trHeight w:val="169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185.717,</w:t>
            </w:r>
            <w:r w:rsidR="00045722">
              <w:rPr>
                <w:rFonts w:cs="Arial"/>
              </w:rPr>
              <w:t>62</w:t>
            </w:r>
          </w:p>
        </w:tc>
      </w:tr>
      <w:tr w:rsidR="00CD002C" w:rsidRPr="00643944" w:rsidTr="00CD002C">
        <w:trPr>
          <w:trHeight w:val="40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1061"/>
        </w:trPr>
        <w:tc>
          <w:tcPr>
            <w:tcW w:w="2802" w:type="dxa"/>
            <w:vMerge w:val="restart"/>
          </w:tcPr>
          <w:p w:rsidR="00CD002C" w:rsidRDefault="00CD002C" w:rsidP="00CD002C">
            <w:pPr>
              <w:pStyle w:val="Brezrazmikov"/>
              <w:spacing w:line="276" w:lineRule="auto"/>
              <w:rPr>
                <w:rFonts w:cs="Arial"/>
                <w:b/>
              </w:rPr>
            </w:pPr>
            <w:r>
              <w:rPr>
                <w:rFonts w:cs="Arial"/>
                <w:b/>
              </w:rPr>
              <w:t>Inovativni turistični produkti</w:t>
            </w:r>
          </w:p>
          <w:p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r w:rsidR="005A3954">
              <w:rPr>
                <w:rFonts w:cs="Arial"/>
              </w:rPr>
              <w:t>ZaTO</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rPr>
          <w:trHeight w:val="1402"/>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40.000,00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634"/>
        </w:trPr>
        <w:tc>
          <w:tcPr>
            <w:tcW w:w="2802" w:type="dxa"/>
            <w:vMerge w:val="restart"/>
          </w:tcPr>
          <w:p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kmetijski, živilski, gozdarski, lesni, visokotehnološki, novomedijski, kulturni)</w:t>
            </w:r>
          </w:p>
        </w:tc>
        <w:tc>
          <w:tcPr>
            <w:tcW w:w="2126" w:type="dxa"/>
            <w:vMerge w:val="restart"/>
          </w:tcPr>
          <w:p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rPr>
          <w:trHeight w:val="54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55</w:t>
            </w:r>
            <w:r w:rsidR="00CD002C">
              <w:rPr>
                <w:rFonts w:cs="Arial"/>
              </w:rPr>
              <w:t>.000,00</w:t>
            </w:r>
          </w:p>
        </w:tc>
      </w:tr>
      <w:tr w:rsidR="00CD002C" w:rsidRPr="00643944" w:rsidTr="00CD002C">
        <w:trPr>
          <w:trHeight w:val="7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255794">
            <w:pPr>
              <w:pStyle w:val="Brezrazmikov"/>
              <w:spacing w:line="276" w:lineRule="auto"/>
              <w:jc w:val="center"/>
              <w:rPr>
                <w:rFonts w:cs="Arial"/>
              </w:rPr>
            </w:pPr>
            <w:r>
              <w:rPr>
                <w:rFonts w:cs="Arial"/>
              </w:rPr>
              <w:t>45</w:t>
            </w:r>
            <w:r w:rsidR="00CD002C">
              <w:rPr>
                <w:rFonts w:cs="Arial"/>
              </w:rPr>
              <w:t>.000,00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CD002C">
            <w:pPr>
              <w:pStyle w:val="Brezrazmikov"/>
              <w:spacing w:line="276" w:lineRule="auto"/>
              <w:jc w:val="center"/>
              <w:rPr>
                <w:rFonts w:cs="Arial"/>
              </w:rPr>
            </w:pPr>
            <w:r>
              <w:rPr>
                <w:rFonts w:cs="Arial"/>
              </w:rPr>
              <w:t>8</w:t>
            </w:r>
            <w:r w:rsidR="00CD002C">
              <w:rPr>
                <w:rFonts w:cs="Arial"/>
              </w:rPr>
              <w:t>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bl>
    <w:p w:rsidR="00CD002C" w:rsidRPr="00CD002C" w:rsidRDefault="00CD002C" w:rsidP="00CD002C">
      <w:pPr>
        <w:pStyle w:val="Brezrazmikov"/>
        <w:spacing w:line="276" w:lineRule="auto"/>
        <w:jc w:val="both"/>
        <w:rPr>
          <w:rFonts w:cs="Arial"/>
          <w:szCs w:val="20"/>
        </w:rPr>
      </w:pPr>
    </w:p>
    <w:p w:rsidR="0025454B" w:rsidRPr="00AC7EB4" w:rsidRDefault="0025454B" w:rsidP="003870D4">
      <w:pPr>
        <w:pStyle w:val="Brezrazmikov"/>
        <w:jc w:val="both"/>
        <w:rPr>
          <w:rFonts w:cs="Arial"/>
        </w:rPr>
      </w:pPr>
    </w:p>
    <w:p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rsidR="003870D4" w:rsidRDefault="003870D4" w:rsidP="003870D4">
      <w:pPr>
        <w:autoSpaceDE w:val="0"/>
        <w:autoSpaceDN w:val="0"/>
        <w:adjustRightInd w:val="0"/>
        <w:spacing w:after="0"/>
        <w:jc w:val="both"/>
        <w:rPr>
          <w:rFonts w:ascii="Helvetica" w:hAnsi="Helvetica" w:cs="Helvetica"/>
          <w:b/>
          <w:sz w:val="20"/>
          <w:szCs w:val="20"/>
        </w:rPr>
      </w:pPr>
    </w:p>
    <w:p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rsidR="00F3326A" w:rsidRDefault="00F3326A" w:rsidP="00FD7FD5">
      <w:pPr>
        <w:pStyle w:val="Navadensplet"/>
        <w:spacing w:before="0" w:beforeAutospacing="0" w:after="0" w:afterAutospacing="0" w:line="276" w:lineRule="auto"/>
        <w:rPr>
          <w:rFonts w:ascii="Arial" w:hAnsi="Arial" w:cs="Arial"/>
          <w:color w:val="000000"/>
          <w:sz w:val="20"/>
          <w:szCs w:val="20"/>
        </w:rPr>
      </w:pPr>
    </w:p>
    <w:p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rsidR="00FD7FD5" w:rsidRDefault="00FD7FD5" w:rsidP="00FD7FD5">
      <w:pPr>
        <w:pStyle w:val="Navadensplet"/>
        <w:spacing w:before="0" w:beforeAutospacing="0" w:after="0" w:afterAutospacing="0" w:line="276" w:lineRule="auto"/>
        <w:rPr>
          <w:rFonts w:ascii="Arial" w:hAnsi="Arial" w:cs="Arial"/>
          <w:sz w:val="20"/>
          <w:szCs w:val="20"/>
        </w:rPr>
      </w:pPr>
    </w:p>
    <w:p w:rsidR="00F3326A" w:rsidRPr="008602D6" w:rsidRDefault="00F3326A" w:rsidP="00FD7FD5">
      <w:pPr>
        <w:pStyle w:val="Navadensplet"/>
        <w:spacing w:before="0" w:beforeAutospacing="0" w:after="0" w:afterAutospacing="0" w:line="276" w:lineRule="auto"/>
        <w:rPr>
          <w:rFonts w:ascii="Arial" w:hAnsi="Arial" w:cs="Arial"/>
          <w:sz w:val="20"/>
          <w:szCs w:val="20"/>
        </w:rPr>
      </w:pPr>
    </w:p>
    <w:p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rsidR="003240CC" w:rsidRPr="005E34CB" w:rsidRDefault="003240CC" w:rsidP="003240CC">
      <w:pPr>
        <w:pStyle w:val="Brezrazmikov"/>
        <w:spacing w:line="276" w:lineRule="auto"/>
        <w:jc w:val="both"/>
        <w:rPr>
          <w:rFonts w:cs="Arial"/>
          <w:sz w:val="18"/>
          <w:szCs w:val="18"/>
        </w:rPr>
      </w:pPr>
    </w:p>
    <w:p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rsidR="00CC792E" w:rsidRDefault="00CC792E" w:rsidP="00CD002C">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rsidR="00CD002C" w:rsidRPr="005E34CB" w:rsidRDefault="00CD002C" w:rsidP="00CD002C">
      <w:pPr>
        <w:pStyle w:val="Brezrazmikov"/>
        <w:spacing w:line="276" w:lineRule="auto"/>
        <w:jc w:val="both"/>
        <w:rPr>
          <w:rFonts w:cs="Arial"/>
          <w:sz w:val="18"/>
          <w:szCs w:val="18"/>
        </w:rPr>
      </w:pPr>
    </w:p>
    <w:p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rsidR="00CD002C" w:rsidRPr="005E34CB" w:rsidRDefault="00CD002C"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rsidR="00CD002C" w:rsidRDefault="00CD002C" w:rsidP="00CD002C">
      <w:pPr>
        <w:pStyle w:val="Brezrazmikov"/>
        <w:spacing w:line="276" w:lineRule="auto"/>
        <w:jc w:val="both"/>
        <w:rPr>
          <w:rFonts w:cs="Arial"/>
          <w:sz w:val="18"/>
          <w:szCs w:val="18"/>
          <w:highlight w:val="lightGray"/>
        </w:rPr>
      </w:pPr>
    </w:p>
    <w:p w:rsidR="008C790F" w:rsidRPr="005E34CB" w:rsidRDefault="008C790F"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rsidR="00883AF8" w:rsidRDefault="00883AF8" w:rsidP="00CD002C">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rsidR="00CD002C" w:rsidRPr="005E34CB" w:rsidRDefault="00CD002C" w:rsidP="00CD002C">
      <w:pPr>
        <w:pStyle w:val="Brezrazmikov"/>
        <w:spacing w:line="276" w:lineRule="auto"/>
        <w:ind w:left="360"/>
        <w:jc w:val="both"/>
        <w:rPr>
          <w:rFonts w:cs="Arial"/>
          <w:sz w:val="18"/>
          <w:szCs w:val="18"/>
        </w:rPr>
      </w:pPr>
    </w:p>
    <w:p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rsidR="00CD002C" w:rsidRPr="005E34CB" w:rsidRDefault="00CD002C" w:rsidP="00CD002C">
      <w:pPr>
        <w:pStyle w:val="Brezrazmikov"/>
        <w:spacing w:line="276" w:lineRule="auto"/>
        <w:ind w:left="360"/>
        <w:jc w:val="both"/>
        <w:rPr>
          <w:rFonts w:cs="Arial"/>
          <w:sz w:val="18"/>
          <w:szCs w:val="18"/>
        </w:rPr>
      </w:pPr>
    </w:p>
    <w:p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rsidR="00577970" w:rsidRDefault="00577970" w:rsidP="005E34CB">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rsidR="00CC792E" w:rsidRPr="003D5376" w:rsidRDefault="00CC792E" w:rsidP="00CC792E">
      <w:pPr>
        <w:pStyle w:val="Brezrazmikov"/>
        <w:spacing w:line="276" w:lineRule="auto"/>
        <w:ind w:left="720"/>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rsidR="00CD002C" w:rsidRPr="003D5376" w:rsidRDefault="00CD002C" w:rsidP="00B07D39">
      <w:pPr>
        <w:pStyle w:val="Brezrazmikov"/>
        <w:spacing w:line="276" w:lineRule="auto"/>
        <w:ind w:left="360"/>
        <w:jc w:val="both"/>
        <w:rPr>
          <w:rFonts w:cs="Arial"/>
          <w:sz w:val="18"/>
          <w:szCs w:val="18"/>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rsidR="006E07C6" w:rsidRDefault="006E07C6" w:rsidP="006E07C6">
      <w:pPr>
        <w:pStyle w:val="Brezrazmikov"/>
        <w:spacing w:line="276" w:lineRule="auto"/>
        <w:jc w:val="both"/>
        <w:rPr>
          <w:rFonts w:cs="Arial"/>
        </w:rPr>
      </w:pPr>
    </w:p>
    <w:p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rsidTr="00A30177">
        <w:trPr>
          <w:trHeight w:hRule="exact" w:val="595"/>
          <w:jc w:val="center"/>
        </w:trPr>
        <w:tc>
          <w:tcPr>
            <w:tcW w:w="5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rsidTr="00B07D39">
        <w:trPr>
          <w:trHeight w:hRule="exact" w:val="284"/>
          <w:jc w:val="center"/>
        </w:trPr>
        <w:tc>
          <w:tcPr>
            <w:tcW w:w="5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rsidTr="00B07D39">
        <w:trPr>
          <w:trHeight w:hRule="exact" w:val="242"/>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rsidTr="00B07D39">
        <w:trPr>
          <w:trHeight w:hRule="exact" w:val="504"/>
          <w:jc w:val="center"/>
        </w:trPr>
        <w:tc>
          <w:tcPr>
            <w:tcW w:w="541" w:type="dxa"/>
            <w:tcBorders>
              <w:bottom w:val="single" w:sz="4" w:space="0" w:color="auto"/>
            </w:tcBorders>
            <w:vAlign w:val="center"/>
          </w:tcPr>
          <w:p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rsidR="007004AA" w:rsidRDefault="007004AA" w:rsidP="00B07D39">
      <w:pPr>
        <w:pStyle w:val="Brezrazmikov"/>
        <w:spacing w:line="276" w:lineRule="auto"/>
        <w:jc w:val="both"/>
        <w:rPr>
          <w:rFonts w:cs="Arial"/>
        </w:rPr>
      </w:pPr>
    </w:p>
    <w:p w:rsidR="00A875B0" w:rsidRDefault="00A875B0"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rsidR="007004AA" w:rsidRPr="003D5376" w:rsidRDefault="007004AA"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rsidR="007004AA" w:rsidRDefault="007004AA" w:rsidP="00B07D39">
      <w:pPr>
        <w:pStyle w:val="Brezrazmikov"/>
        <w:spacing w:line="276" w:lineRule="auto"/>
        <w:jc w:val="both"/>
        <w:rPr>
          <w:rFonts w:cs="Arial"/>
        </w:rPr>
      </w:pPr>
    </w:p>
    <w:p w:rsidR="00CD002C" w:rsidRDefault="00CD002C" w:rsidP="00CD002C">
      <w:pPr>
        <w:pStyle w:val="Brezrazmikov"/>
        <w:spacing w:line="276" w:lineRule="auto"/>
        <w:ind w:left="720"/>
        <w:jc w:val="both"/>
        <w:rPr>
          <w:rFonts w:cs="Arial"/>
        </w:rPr>
      </w:pPr>
    </w:p>
    <w:p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rsidR="00CD002C" w:rsidRDefault="00CD002C" w:rsidP="00CD002C">
      <w:pPr>
        <w:pStyle w:val="Brezrazmikov"/>
        <w:spacing w:line="276" w:lineRule="auto"/>
        <w:ind w:left="720"/>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rsidR="00883AF8" w:rsidRPr="006E76A6" w:rsidRDefault="00883AF8" w:rsidP="00CD002C">
      <w:pPr>
        <w:pStyle w:val="Brezrazmikov"/>
        <w:spacing w:line="276" w:lineRule="auto"/>
        <w:ind w:left="720"/>
        <w:jc w:val="both"/>
        <w:rPr>
          <w:rFonts w:cs="Arial"/>
          <w:u w:val="single"/>
        </w:rPr>
      </w:pPr>
    </w:p>
    <w:p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rsidR="0035061F" w:rsidRDefault="0035061F" w:rsidP="008278A0">
      <w:pPr>
        <w:pStyle w:val="Brezrazmikov"/>
        <w:spacing w:line="276" w:lineRule="auto"/>
        <w:jc w:val="both"/>
        <w:rPr>
          <w:rFonts w:cs="Arial"/>
        </w:rPr>
      </w:pPr>
    </w:p>
    <w:p w:rsidR="002049DE" w:rsidRPr="002049DE" w:rsidRDefault="002049DE" w:rsidP="002049DE">
      <w:pPr>
        <w:spacing w:after="0"/>
        <w:rPr>
          <w:rFonts w:cs="Arial"/>
          <w:sz w:val="20"/>
          <w:szCs w:val="20"/>
        </w:rPr>
      </w:pPr>
    </w:p>
    <w:p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rsidR="00F3326A" w:rsidRPr="00F3326A" w:rsidRDefault="00F3326A" w:rsidP="00F3326A">
      <w:pPr>
        <w:rPr>
          <w:rFonts w:ascii="Arial" w:hAnsi="Arial" w:cs="Arial"/>
          <w:sz w:val="20"/>
          <w:szCs w:val="20"/>
        </w:rPr>
      </w:pPr>
    </w:p>
    <w:p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rsidR="002049DE" w:rsidRDefault="002049DE" w:rsidP="002049DE">
      <w:pPr>
        <w:spacing w:after="0"/>
        <w:jc w:val="both"/>
        <w:rPr>
          <w:rFonts w:ascii="Arial" w:hAnsi="Arial" w:cs="Arial"/>
          <w:sz w:val="20"/>
          <w:szCs w:val="20"/>
        </w:rPr>
      </w:pPr>
    </w:p>
    <w:p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7" w:history="1">
        <w:r w:rsidRPr="00243291">
          <w:rPr>
            <w:rStyle w:val="Hiperpovezava"/>
            <w:rFonts w:ascii="Arial" w:hAnsi="Arial" w:cs="Arial"/>
            <w:color w:val="auto"/>
            <w:sz w:val="20"/>
            <w:szCs w:val="20"/>
          </w:rPr>
          <w:t>branka.dolinsek@ozs.si</w:t>
        </w:r>
      </w:hyperlink>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8" w:history="1">
        <w:r w:rsidRPr="00243291">
          <w:rPr>
            <w:rStyle w:val="Hiperpovezava"/>
            <w:rFonts w:ascii="Arial" w:hAnsi="Arial" w:cs="Arial"/>
            <w:color w:val="auto"/>
            <w:sz w:val="20"/>
            <w:szCs w:val="20"/>
          </w:rPr>
          <w:t>www.ooz-hrastnik.si</w:t>
        </w:r>
      </w:hyperlink>
    </w:p>
    <w:p w:rsidR="006E5E50" w:rsidRPr="00243291" w:rsidRDefault="006E5E50" w:rsidP="00233A99">
      <w:pPr>
        <w:tabs>
          <w:tab w:val="left" w:pos="1544"/>
        </w:tabs>
        <w:spacing w:after="0"/>
        <w:jc w:val="both"/>
        <w:rPr>
          <w:rFonts w:ascii="Arial" w:hAnsi="Arial" w:cs="Arial"/>
          <w:sz w:val="20"/>
          <w:szCs w:val="20"/>
        </w:rPr>
      </w:pPr>
    </w:p>
    <w:p w:rsidR="00F3326A" w:rsidRDefault="00F3326A" w:rsidP="002049DE">
      <w:pPr>
        <w:spacing w:after="0"/>
        <w:jc w:val="both"/>
        <w:rPr>
          <w:rFonts w:ascii="Arial" w:hAnsi="Arial" w:cs="Arial"/>
          <w:sz w:val="20"/>
          <w:szCs w:val="20"/>
        </w:rPr>
      </w:pPr>
    </w:p>
    <w:p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rsidR="002049DE" w:rsidRPr="00457853" w:rsidRDefault="002049DE" w:rsidP="002049DE">
      <w:pPr>
        <w:spacing w:after="0"/>
        <w:rPr>
          <w:rFonts w:ascii="Arial" w:hAnsi="Arial" w:cs="Arial"/>
          <w:sz w:val="20"/>
          <w:szCs w:val="20"/>
        </w:rPr>
      </w:pPr>
    </w:p>
    <w:p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rsidR="00CD002C" w:rsidRDefault="00CD002C" w:rsidP="00CD002C">
      <w:pPr>
        <w:spacing w:after="0"/>
        <w:jc w:val="both"/>
        <w:rPr>
          <w:rFonts w:ascii="Arial" w:hAnsi="Arial" w:cs="Arial"/>
          <w:sz w:val="20"/>
          <w:szCs w:val="20"/>
        </w:rPr>
      </w:pPr>
    </w:p>
    <w:p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rsidR="00F3326A" w:rsidRDefault="00F3326A" w:rsidP="009C1804">
      <w:pPr>
        <w:spacing w:after="0"/>
        <w:jc w:val="both"/>
        <w:rPr>
          <w:rFonts w:ascii="Arial" w:hAnsi="Arial" w:cs="Arial"/>
          <w:sz w:val="20"/>
          <w:szCs w:val="20"/>
          <w:u w:val="single"/>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rsidR="009336A5" w:rsidRDefault="009336A5" w:rsidP="009336A5">
      <w:pPr>
        <w:spacing w:after="0"/>
        <w:ind w:left="360"/>
        <w:jc w:val="both"/>
        <w:rPr>
          <w:rFonts w:ascii="Arial" w:hAnsi="Arial" w:cs="Arial"/>
          <w:sz w:val="20"/>
          <w:szCs w:val="20"/>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rsidR="009336A5" w:rsidRDefault="009336A5" w:rsidP="009336A5">
      <w:pPr>
        <w:spacing w:after="0"/>
        <w:ind w:left="360"/>
        <w:jc w:val="both"/>
        <w:rPr>
          <w:rFonts w:ascii="Arial" w:hAnsi="Arial" w:cs="Arial"/>
          <w:sz w:val="20"/>
          <w:szCs w:val="20"/>
        </w:rPr>
      </w:pPr>
    </w:p>
    <w:p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rsidR="009336A5" w:rsidRDefault="009336A5" w:rsidP="00B07D39">
      <w:pPr>
        <w:spacing w:after="0"/>
        <w:jc w:val="both"/>
        <w:rPr>
          <w:rFonts w:ascii="Arial" w:hAnsi="Arial" w:cs="Arial"/>
          <w:sz w:val="20"/>
          <w:szCs w:val="20"/>
        </w:rPr>
      </w:pPr>
    </w:p>
    <w:p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rsidR="00F3326A" w:rsidRDefault="00F3326A" w:rsidP="009336A5">
      <w:pPr>
        <w:spacing w:after="0"/>
        <w:ind w:left="360"/>
        <w:jc w:val="both"/>
        <w:rPr>
          <w:rFonts w:ascii="Arial" w:hAnsi="Arial" w:cs="Arial"/>
          <w:sz w:val="20"/>
          <w:szCs w:val="20"/>
        </w:rPr>
      </w:pPr>
    </w:p>
    <w:p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rsidR="009C1804" w:rsidRDefault="009C1804" w:rsidP="00CD002C">
      <w:pPr>
        <w:spacing w:after="0"/>
        <w:jc w:val="both"/>
        <w:rPr>
          <w:rFonts w:ascii="Arial" w:hAnsi="Arial" w:cs="Arial"/>
          <w:sz w:val="20"/>
          <w:szCs w:val="20"/>
        </w:rPr>
      </w:pPr>
    </w:p>
    <w:p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rsidR="006E5E50" w:rsidRDefault="006E5E50" w:rsidP="009336A5">
      <w:pPr>
        <w:spacing w:after="0"/>
        <w:jc w:val="both"/>
        <w:rPr>
          <w:rFonts w:ascii="Arial" w:hAnsi="Arial" w:cs="Arial"/>
          <w:sz w:val="20"/>
          <w:szCs w:val="20"/>
          <w:u w:val="single"/>
        </w:rPr>
      </w:pPr>
    </w:p>
    <w:p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rsidR="009336A5" w:rsidRPr="009336A5" w:rsidRDefault="009336A5" w:rsidP="009336A5">
      <w:pPr>
        <w:spacing w:after="0"/>
        <w:jc w:val="both"/>
        <w:rPr>
          <w:rFonts w:ascii="Arial" w:hAnsi="Arial" w:cs="Arial"/>
          <w:sz w:val="20"/>
          <w:szCs w:val="20"/>
        </w:rPr>
      </w:pPr>
    </w:p>
    <w:p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rsidR="009336A5" w:rsidRPr="009336A5" w:rsidRDefault="009336A5" w:rsidP="009336A5">
      <w:pPr>
        <w:pStyle w:val="Default"/>
        <w:spacing w:line="276" w:lineRule="auto"/>
        <w:jc w:val="both"/>
        <w:rPr>
          <w:sz w:val="20"/>
          <w:szCs w:val="20"/>
        </w:rPr>
      </w:pP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rsidR="009336A5" w:rsidRPr="009336A5" w:rsidRDefault="009336A5" w:rsidP="009336A5">
      <w:pPr>
        <w:spacing w:after="0"/>
        <w:jc w:val="both"/>
        <w:rPr>
          <w:rFonts w:ascii="Arial" w:hAnsi="Arial" w:cs="Arial"/>
          <w:sz w:val="20"/>
          <w:szCs w:val="20"/>
        </w:rPr>
      </w:pPr>
    </w:p>
    <w:p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rsidR="009336A5" w:rsidRDefault="009336A5" w:rsidP="009336A5">
      <w:pPr>
        <w:spacing w:after="0"/>
        <w:jc w:val="both"/>
        <w:rPr>
          <w:rFonts w:ascii="Arial" w:hAnsi="Arial" w:cs="Arial"/>
          <w:sz w:val="20"/>
          <w:szCs w:val="20"/>
          <w:u w:val="single"/>
        </w:rPr>
      </w:pPr>
    </w:p>
    <w:p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rsidR="009F642E" w:rsidRDefault="009F642E" w:rsidP="00A62A9E">
      <w:pPr>
        <w:spacing w:after="0"/>
        <w:jc w:val="both"/>
        <w:rPr>
          <w:rFonts w:ascii="Arial" w:hAnsi="Arial" w:cs="Arial"/>
          <w:i/>
          <w:sz w:val="18"/>
          <w:szCs w:val="18"/>
        </w:rPr>
      </w:pPr>
    </w:p>
    <w:p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rsidTr="00AB391C">
        <w:trPr>
          <w:trHeight w:hRule="exact" w:val="312"/>
        </w:trPr>
        <w:tc>
          <w:tcPr>
            <w:tcW w:w="4644"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rsidTr="00AB391C">
        <w:trPr>
          <w:trHeight w:hRule="exact" w:val="312"/>
        </w:trPr>
        <w:tc>
          <w:tcPr>
            <w:tcW w:w="4644" w:type="dxa"/>
            <w:tcBorders>
              <w:top w:val="single" w:sz="4" w:space="0" w:color="auto"/>
            </w:tcBorders>
            <w:vAlign w:val="center"/>
          </w:tcPr>
          <w:p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rsidTr="00AB391C">
        <w:trPr>
          <w:trHeight w:hRule="exact" w:val="312"/>
        </w:trPr>
        <w:tc>
          <w:tcPr>
            <w:tcW w:w="4644" w:type="dxa"/>
            <w:vAlign w:val="center"/>
          </w:tcPr>
          <w:p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rsidTr="00B07D39">
        <w:trPr>
          <w:trHeight w:hRule="exact" w:val="500"/>
        </w:trPr>
        <w:tc>
          <w:tcPr>
            <w:tcW w:w="4644" w:type="dxa"/>
            <w:tcBorders>
              <w:bottom w:val="single" w:sz="4" w:space="0" w:color="auto"/>
            </w:tcBorders>
            <w:vAlign w:val="center"/>
          </w:tcPr>
          <w:p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rsidR="00854BE5" w:rsidRPr="00AB391C" w:rsidRDefault="00854BE5" w:rsidP="00A62A9E">
      <w:pPr>
        <w:spacing w:after="0"/>
        <w:jc w:val="both"/>
        <w:rPr>
          <w:rFonts w:ascii="Arial" w:hAnsi="Arial" w:cs="Arial"/>
          <w:sz w:val="18"/>
          <w:szCs w:val="18"/>
        </w:rPr>
      </w:pPr>
    </w:p>
    <w:p w:rsidR="00AB391C" w:rsidRPr="00AB391C" w:rsidRDefault="00AB391C" w:rsidP="00A62A9E">
      <w:pPr>
        <w:spacing w:after="0"/>
        <w:jc w:val="both"/>
        <w:rPr>
          <w:rFonts w:ascii="Arial" w:hAnsi="Arial" w:cs="Arial"/>
          <w:sz w:val="18"/>
          <w:szCs w:val="18"/>
        </w:rPr>
      </w:pPr>
    </w:p>
    <w:p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rsidR="004451E6" w:rsidRPr="00F371AB" w:rsidRDefault="004451E6" w:rsidP="001E5F1A">
      <w:pPr>
        <w:pStyle w:val="Brezrazmikov"/>
        <w:spacing w:line="276" w:lineRule="auto"/>
        <w:jc w:val="both"/>
        <w:rPr>
          <w:rFonts w:eastAsiaTheme="majorEastAsia" w:cs="Arial"/>
          <w:bCs/>
          <w:caps/>
        </w:rPr>
      </w:pPr>
    </w:p>
    <w:p w:rsidR="001E5F1A" w:rsidRPr="00F371AB" w:rsidRDefault="001E5F1A" w:rsidP="001E5F1A">
      <w:pPr>
        <w:pStyle w:val="Brezrazmikov"/>
        <w:spacing w:line="276" w:lineRule="auto"/>
        <w:jc w:val="both"/>
        <w:rPr>
          <w:rFonts w:eastAsiaTheme="majorEastAsia" w:cs="Arial"/>
          <w:bCs/>
          <w:caps/>
        </w:rPr>
      </w:pPr>
    </w:p>
    <w:p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rsidR="00C20B61" w:rsidRDefault="00C20B61" w:rsidP="001E5F1A">
      <w:pPr>
        <w:pStyle w:val="Brezrazmikov"/>
        <w:spacing w:line="276" w:lineRule="auto"/>
        <w:jc w:val="both"/>
        <w:rPr>
          <w:rFonts w:cs="Arial"/>
        </w:rPr>
      </w:pPr>
    </w:p>
    <w:p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rsidR="003D5376" w:rsidRPr="00D07DDA" w:rsidRDefault="003D5376" w:rsidP="00D07DDA">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rsidR="00B4169C" w:rsidRPr="00DE31C9" w:rsidRDefault="00B4169C" w:rsidP="00DE31C9">
      <w:pPr>
        <w:pStyle w:val="Odstavekseznama"/>
        <w:spacing w:after="0"/>
        <w:jc w:val="both"/>
        <w:rPr>
          <w:rFonts w:ascii="Arial" w:hAnsi="Arial" w:cs="Arial"/>
          <w:sz w:val="20"/>
          <w:szCs w:val="20"/>
        </w:rPr>
      </w:pPr>
    </w:p>
    <w:p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rsidR="001260BB" w:rsidRDefault="001260BB" w:rsidP="00DE31C9">
      <w:pPr>
        <w:spacing w:after="0"/>
        <w:jc w:val="both"/>
        <w:rPr>
          <w:rFonts w:ascii="Arial" w:hAnsi="Arial" w:cs="Arial"/>
          <w:b/>
          <w:sz w:val="20"/>
          <w:szCs w:val="20"/>
          <w:u w:val="single"/>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rsidR="00B4169C" w:rsidRPr="00DE31C9" w:rsidRDefault="00B4169C" w:rsidP="00DE31C9">
      <w:pPr>
        <w:pStyle w:val="Odstavekseznama"/>
        <w:spacing w:after="0"/>
        <w:ind w:left="142"/>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rsidR="00B4169C" w:rsidRPr="00DE31C9" w:rsidRDefault="00B4169C" w:rsidP="00DE31C9">
      <w:pPr>
        <w:spacing w:after="0"/>
        <w:ind w:left="36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rsidR="00B4169C" w:rsidRPr="00DE31C9" w:rsidRDefault="00B4169C" w:rsidP="00DE31C9">
      <w:pPr>
        <w:spacing w:after="0"/>
        <w:jc w:val="both"/>
        <w:rPr>
          <w:rFonts w:ascii="Arial" w:hAnsi="Arial" w:cs="Arial"/>
          <w:sz w:val="20"/>
          <w:szCs w:val="20"/>
        </w:rPr>
      </w:pPr>
    </w:p>
    <w:p w:rsidR="00C20B61" w:rsidRPr="00DE31C9" w:rsidRDefault="00C20B61" w:rsidP="00DE31C9">
      <w:pPr>
        <w:pStyle w:val="Brezrazmikov"/>
        <w:spacing w:line="276" w:lineRule="auto"/>
        <w:jc w:val="both"/>
        <w:rPr>
          <w:rFonts w:eastAsiaTheme="majorEastAsia" w:cs="Arial"/>
          <w:b/>
          <w:bCs/>
          <w:caps/>
          <w:szCs w:val="20"/>
        </w:rPr>
      </w:pPr>
    </w:p>
    <w:p w:rsidR="00B63DE7" w:rsidRDefault="00F82DEC" w:rsidP="00B07D39">
      <w:pPr>
        <w:pStyle w:val="Naslov2"/>
        <w:numPr>
          <w:ilvl w:val="0"/>
          <w:numId w:val="19"/>
        </w:numPr>
        <w:spacing w:before="0"/>
        <w:jc w:val="both"/>
        <w:rPr>
          <w:rFonts w:cs="Arial"/>
          <w:szCs w:val="24"/>
        </w:rPr>
      </w:pPr>
      <w:bookmarkStart w:id="327" w:name="_Toc438466559"/>
      <w:bookmarkStart w:id="328" w:name="_Toc438672382"/>
      <w:bookmarkStart w:id="329" w:name="_Toc438721711"/>
      <w:bookmarkStart w:id="330" w:name="_Toc439105507"/>
      <w:bookmarkStart w:id="331" w:name="_Toc439189521"/>
      <w:bookmarkStart w:id="332" w:name="_Toc441743012"/>
      <w:r w:rsidRPr="001E5F1A">
        <w:rPr>
          <w:rFonts w:cs="Arial"/>
          <w:szCs w:val="24"/>
        </w:rPr>
        <w:t xml:space="preserve">Merila za izbor operacij in opis postopka izbora </w:t>
      </w:r>
      <w:r w:rsidR="00D507B4" w:rsidRPr="001E5F1A">
        <w:rPr>
          <w:rFonts w:cs="Arial"/>
          <w:szCs w:val="24"/>
        </w:rPr>
        <w:t>operacij</w:t>
      </w:r>
      <w:bookmarkEnd w:id="327"/>
      <w:bookmarkEnd w:id="328"/>
      <w:bookmarkEnd w:id="329"/>
      <w:bookmarkEnd w:id="330"/>
      <w:bookmarkEnd w:id="331"/>
      <w:bookmarkEnd w:id="332"/>
    </w:p>
    <w:p w:rsidR="009978F5" w:rsidRPr="00DE31C9" w:rsidRDefault="009978F5" w:rsidP="00DE31C9">
      <w:pPr>
        <w:spacing w:after="0"/>
        <w:jc w:val="both"/>
        <w:rPr>
          <w:rFonts w:ascii="Arial" w:hAnsi="Arial" w:cs="Arial"/>
          <w:b/>
          <w:sz w:val="20"/>
          <w:szCs w:val="20"/>
        </w:rPr>
      </w:pPr>
    </w:p>
    <w:p w:rsidR="00B63DE7" w:rsidRDefault="0070797A" w:rsidP="00B07D39">
      <w:pPr>
        <w:pStyle w:val="Naslov2"/>
        <w:numPr>
          <w:ilvl w:val="1"/>
          <w:numId w:val="19"/>
        </w:numPr>
        <w:spacing w:before="0"/>
        <w:jc w:val="both"/>
        <w:rPr>
          <w:sz w:val="20"/>
          <w:szCs w:val="20"/>
        </w:rPr>
      </w:pPr>
      <w:bookmarkStart w:id="333" w:name="_Toc438672383"/>
      <w:bookmarkStart w:id="334" w:name="_Toc438721712"/>
      <w:bookmarkStart w:id="335" w:name="_Toc439105508"/>
      <w:bookmarkStart w:id="336" w:name="_Toc439189522"/>
      <w:bookmarkStart w:id="337" w:name="_Toc439242977"/>
      <w:bookmarkStart w:id="33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3"/>
      <w:bookmarkEnd w:id="334"/>
      <w:bookmarkEnd w:id="335"/>
      <w:bookmarkEnd w:id="336"/>
      <w:bookmarkEnd w:id="337"/>
      <w:bookmarkEnd w:id="338"/>
    </w:p>
    <w:p w:rsidR="001E5F1A" w:rsidRPr="001E5F1A" w:rsidRDefault="001E5F1A" w:rsidP="001E5F1A">
      <w:pPr>
        <w:spacing w:after="0"/>
        <w:rPr>
          <w:sz w:val="20"/>
          <w:szCs w:val="20"/>
        </w:rPr>
      </w:pPr>
    </w:p>
    <w:p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 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F63715" w:rsidRPr="00DE31C9">
        <w:rPr>
          <w:rFonts w:ascii="Arial" w:hAnsi="Arial" w:cs="Arial"/>
          <w:sz w:val="20"/>
          <w:szCs w:val="20"/>
        </w:rPr>
        <w:t xml:space="preserve"> iz Zasavja, izžrebal ter imenoval.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rsidR="00462D2B" w:rsidRDefault="00462D2B" w:rsidP="00DE31C9">
      <w:pPr>
        <w:spacing w:after="0"/>
        <w:jc w:val="both"/>
        <w:rPr>
          <w:rFonts w:ascii="Arial" w:hAnsi="Arial" w:cs="Arial"/>
          <w:sz w:val="20"/>
          <w:szCs w:val="20"/>
        </w:rPr>
      </w:pPr>
    </w:p>
    <w:p w:rsidR="00A4525D" w:rsidRDefault="00A4525D" w:rsidP="00DE31C9">
      <w:pPr>
        <w:spacing w:after="0"/>
        <w:jc w:val="both"/>
        <w:rPr>
          <w:rFonts w:ascii="Arial" w:hAnsi="Arial" w:cs="Arial"/>
          <w:sz w:val="20"/>
          <w:szCs w:val="20"/>
        </w:rPr>
      </w:pPr>
    </w:p>
    <w:p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46950AC3" wp14:editId="5ECAA744">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1C9C" w:rsidRDefault="00AE1C9C" w:rsidP="00DE31C9">
      <w:pPr>
        <w:spacing w:after="0"/>
        <w:jc w:val="both"/>
        <w:rPr>
          <w:rFonts w:ascii="Arial" w:hAnsi="Arial" w:cs="Arial"/>
          <w:i/>
          <w:sz w:val="18"/>
          <w:szCs w:val="18"/>
        </w:rPr>
      </w:pPr>
    </w:p>
    <w:p w:rsidR="00462D2B" w:rsidRPr="00A4525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rsidR="001E5F1A" w:rsidRDefault="001E5F1A" w:rsidP="00DE31C9">
      <w:pPr>
        <w:spacing w:after="0"/>
        <w:jc w:val="both"/>
        <w:rPr>
          <w:rFonts w:ascii="Arial" w:hAnsi="Arial" w:cs="Arial"/>
          <w:sz w:val="20"/>
          <w:szCs w:val="20"/>
        </w:rPr>
      </w:pPr>
    </w:p>
    <w:p w:rsidR="005917DD" w:rsidRPr="00DE31C9" w:rsidRDefault="005917DD" w:rsidP="00DE31C9">
      <w:pPr>
        <w:spacing w:after="0"/>
        <w:jc w:val="both"/>
        <w:rPr>
          <w:rFonts w:ascii="Arial" w:hAnsi="Arial" w:cs="Arial"/>
          <w:sz w:val="20"/>
          <w:szCs w:val="20"/>
        </w:rPr>
      </w:pPr>
    </w:p>
    <w:p w:rsidR="00B63DE7" w:rsidRDefault="0070797A" w:rsidP="00B07D39">
      <w:pPr>
        <w:pStyle w:val="Naslov2"/>
        <w:numPr>
          <w:ilvl w:val="1"/>
          <w:numId w:val="19"/>
        </w:numPr>
        <w:spacing w:before="0"/>
        <w:jc w:val="both"/>
        <w:rPr>
          <w:sz w:val="20"/>
          <w:szCs w:val="20"/>
        </w:rPr>
      </w:pPr>
      <w:bookmarkStart w:id="339" w:name="_Toc438672384"/>
      <w:bookmarkStart w:id="340" w:name="_Toc438721713"/>
      <w:bookmarkStart w:id="341" w:name="_Toc439105509"/>
      <w:bookmarkStart w:id="342" w:name="_Toc439189523"/>
      <w:bookmarkStart w:id="343" w:name="_Toc439242978"/>
      <w:bookmarkStart w:id="344" w:name="_Toc441743014"/>
      <w:r w:rsidRPr="001E5F1A">
        <w:rPr>
          <w:sz w:val="20"/>
          <w:szCs w:val="20"/>
        </w:rPr>
        <w:t>Postopek izvedbe javnega poziva</w:t>
      </w:r>
      <w:bookmarkEnd w:id="339"/>
      <w:bookmarkEnd w:id="340"/>
      <w:bookmarkEnd w:id="341"/>
      <w:bookmarkEnd w:id="342"/>
      <w:bookmarkEnd w:id="343"/>
      <w:bookmarkEnd w:id="344"/>
    </w:p>
    <w:p w:rsidR="001E5F1A" w:rsidRPr="004E2707" w:rsidRDefault="001E5F1A" w:rsidP="001E5F1A">
      <w:pPr>
        <w:spacing w:after="0"/>
        <w:rPr>
          <w:sz w:val="20"/>
          <w:szCs w:val="20"/>
        </w:rPr>
      </w:pPr>
    </w:p>
    <w:p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 xml:space="preserve">Predvideva se objava treh javnih pozivov. Prvi bo v letu 2016, predvidoma v juniju, </w:t>
      </w:r>
      <w:r w:rsidR="00967457">
        <w:rPr>
          <w:rFonts w:ascii="Arial" w:hAnsi="Arial" w:cs="Arial"/>
          <w:sz w:val="20"/>
          <w:szCs w:val="20"/>
        </w:rPr>
        <w:t>za</w:t>
      </w:r>
      <w:r w:rsidRPr="00DE31C9">
        <w:rPr>
          <w:rFonts w:ascii="Arial" w:hAnsi="Arial" w:cs="Arial"/>
          <w:sz w:val="20"/>
          <w:szCs w:val="20"/>
        </w:rPr>
        <w:t xml:space="preserve"> vs</w:t>
      </w:r>
      <w:r w:rsidR="00967457">
        <w:rPr>
          <w:rFonts w:ascii="Arial" w:hAnsi="Arial" w:cs="Arial"/>
          <w:sz w:val="20"/>
          <w:szCs w:val="20"/>
        </w:rPr>
        <w:t>a</w:t>
      </w:r>
      <w:r w:rsidRPr="00DE31C9">
        <w:rPr>
          <w:rFonts w:ascii="Arial" w:hAnsi="Arial" w:cs="Arial"/>
          <w:sz w:val="20"/>
          <w:szCs w:val="20"/>
        </w:rPr>
        <w:t xml:space="preserve"> štiri tematsk</w:t>
      </w:r>
      <w:r w:rsidR="00967457">
        <w:rPr>
          <w:rFonts w:ascii="Arial" w:hAnsi="Arial" w:cs="Arial"/>
          <w:sz w:val="20"/>
          <w:szCs w:val="20"/>
        </w:rPr>
        <w:t>a</w:t>
      </w:r>
      <w:r w:rsidRPr="00DE31C9">
        <w:rPr>
          <w:rFonts w:ascii="Arial" w:hAnsi="Arial" w:cs="Arial"/>
          <w:sz w:val="20"/>
          <w:szCs w:val="20"/>
        </w:rPr>
        <w:t xml:space="preserve"> področ</w:t>
      </w:r>
      <w:r w:rsidR="00967457">
        <w:rPr>
          <w:rFonts w:ascii="Arial" w:hAnsi="Arial" w:cs="Arial"/>
          <w:sz w:val="20"/>
          <w:szCs w:val="20"/>
        </w:rPr>
        <w:t>ja</w:t>
      </w:r>
      <w:r w:rsidRPr="00DE31C9">
        <w:rPr>
          <w:rFonts w:ascii="Arial" w:hAnsi="Arial" w:cs="Arial"/>
          <w:sz w:val="20"/>
          <w:szCs w:val="20"/>
        </w:rPr>
        <w:t>. Drugi bo v letu 2018, predvidoma v februarju. V primeru odobritve dodatnih sredstev bo (tretji)</w:t>
      </w:r>
      <w:r w:rsidR="000E4709">
        <w:rPr>
          <w:rFonts w:ascii="Arial" w:hAnsi="Arial" w:cs="Arial"/>
          <w:sz w:val="20"/>
          <w:szCs w:val="20"/>
        </w:rPr>
        <w:t>,</w:t>
      </w:r>
      <w:r w:rsidRPr="00DE31C9">
        <w:rPr>
          <w:rFonts w:ascii="Arial" w:hAnsi="Arial" w:cs="Arial"/>
          <w:sz w:val="20"/>
          <w:szCs w:val="20"/>
        </w:rPr>
        <w:t xml:space="preserve"> zadnji razpis objavljen predvidoma v začetku leta 2020. 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rsidR="005917DD" w:rsidRDefault="005917DD" w:rsidP="00DE31C9">
      <w:pPr>
        <w:spacing w:after="0"/>
        <w:jc w:val="both"/>
        <w:rPr>
          <w:rFonts w:ascii="Arial" w:hAnsi="Arial" w:cs="Arial"/>
          <w:sz w:val="20"/>
          <w:szCs w:val="20"/>
        </w:rPr>
      </w:pPr>
    </w:p>
    <w:p w:rsidR="009A0B2D" w:rsidRPr="00DE31C9" w:rsidRDefault="009A0B2D" w:rsidP="00DE31C9">
      <w:pPr>
        <w:spacing w:after="0"/>
        <w:jc w:val="both"/>
        <w:rPr>
          <w:rFonts w:ascii="Arial" w:hAnsi="Arial" w:cs="Arial"/>
          <w:sz w:val="20"/>
          <w:szCs w:val="20"/>
        </w:rPr>
      </w:pPr>
    </w:p>
    <w:p w:rsidR="00B63DE7" w:rsidRDefault="0070797A" w:rsidP="00B07D39">
      <w:pPr>
        <w:pStyle w:val="Naslov2"/>
        <w:numPr>
          <w:ilvl w:val="1"/>
          <w:numId w:val="19"/>
        </w:numPr>
        <w:jc w:val="both"/>
        <w:rPr>
          <w:sz w:val="20"/>
          <w:szCs w:val="20"/>
        </w:rPr>
      </w:pPr>
      <w:bookmarkStart w:id="345" w:name="_Toc438672385"/>
      <w:bookmarkStart w:id="346" w:name="_Toc438721714"/>
      <w:bookmarkStart w:id="347" w:name="_Toc439105510"/>
      <w:bookmarkStart w:id="348" w:name="_Toc439189524"/>
      <w:bookmarkStart w:id="349" w:name="_Toc439242979"/>
      <w:bookmarkStart w:id="350" w:name="_Toc441743015"/>
      <w:r w:rsidRPr="009678A9">
        <w:rPr>
          <w:sz w:val="20"/>
          <w:szCs w:val="20"/>
        </w:rPr>
        <w:t>Postopek ocenjevanja</w:t>
      </w:r>
      <w:bookmarkEnd w:id="345"/>
      <w:bookmarkEnd w:id="346"/>
      <w:bookmarkEnd w:id="347"/>
      <w:bookmarkEnd w:id="348"/>
      <w:bookmarkEnd w:id="349"/>
      <w:bookmarkEnd w:id="350"/>
    </w:p>
    <w:p w:rsidR="009678A9" w:rsidRPr="00AE1C9C" w:rsidRDefault="009678A9" w:rsidP="009678A9">
      <w:pPr>
        <w:spacing w:after="0"/>
        <w:rPr>
          <w:sz w:val="18"/>
          <w:szCs w:val="18"/>
        </w:rPr>
      </w:pPr>
    </w:p>
    <w:p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rsidR="0070797A" w:rsidRPr="00AE1C9C" w:rsidRDefault="0070797A" w:rsidP="00DE31C9">
      <w:pPr>
        <w:spacing w:after="0"/>
        <w:jc w:val="both"/>
        <w:rPr>
          <w:rFonts w:ascii="Arial" w:hAnsi="Arial" w:cs="Arial"/>
          <w:sz w:val="18"/>
          <w:szCs w:val="18"/>
        </w:rPr>
      </w:pPr>
    </w:p>
    <w:p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rsidR="0070797A" w:rsidRPr="00AE1C9C" w:rsidRDefault="0070797A" w:rsidP="00DE31C9">
      <w:pPr>
        <w:spacing w:after="0"/>
        <w:jc w:val="both"/>
        <w:rPr>
          <w:rFonts w:ascii="Arial" w:hAnsi="Arial" w:cs="Arial"/>
          <w:sz w:val="18"/>
          <w:szCs w:val="18"/>
        </w:rPr>
      </w:pPr>
    </w:p>
    <w:p w:rsidR="00854BE5" w:rsidRPr="00AE1C9C" w:rsidRDefault="00854BE5"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rsidR="009678A9" w:rsidRDefault="009678A9"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rsidR="00D71AD4" w:rsidRPr="00AE1C9C" w:rsidRDefault="00D71AD4" w:rsidP="00DE31C9">
      <w:pPr>
        <w:pStyle w:val="Odstavekseznama"/>
        <w:spacing w:after="0"/>
        <w:jc w:val="both"/>
        <w:rPr>
          <w:rFonts w:ascii="Arial" w:hAnsi="Arial" w:cs="Arial"/>
          <w:sz w:val="18"/>
          <w:szCs w:val="18"/>
        </w:rPr>
      </w:pPr>
    </w:p>
    <w:p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rsidR="00003C5D" w:rsidRDefault="00003C5D">
      <w:pPr>
        <w:rPr>
          <w:rFonts w:ascii="Arial" w:hAnsi="Arial" w:cs="Arial"/>
          <w:bCs/>
          <w:sz w:val="18"/>
          <w:szCs w:val="18"/>
        </w:rPr>
      </w:pPr>
      <w:r>
        <w:rPr>
          <w:rFonts w:ascii="Arial" w:hAnsi="Arial" w:cs="Arial"/>
          <w:bCs/>
          <w:sz w:val="18"/>
          <w:szCs w:val="18"/>
        </w:rPr>
        <w:br w:type="page"/>
      </w:r>
    </w:p>
    <w:p w:rsidR="001260BB" w:rsidRDefault="001260BB" w:rsidP="00DE31C9">
      <w:pPr>
        <w:spacing w:after="0"/>
        <w:jc w:val="both"/>
        <w:rPr>
          <w:rFonts w:ascii="Arial" w:hAnsi="Arial" w:cs="Arial"/>
          <w:bCs/>
          <w:sz w:val="18"/>
          <w:szCs w:val="18"/>
        </w:rPr>
      </w:pPr>
    </w:p>
    <w:p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255"/>
        <w:gridCol w:w="1355"/>
      </w:tblGrid>
      <w:tr w:rsidR="0070797A" w:rsidRPr="003D5376" w:rsidTr="008D434E">
        <w:trPr>
          <w:trHeight w:val="464"/>
        </w:trPr>
        <w:tc>
          <w:tcPr>
            <w:tcW w:w="6521"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76"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82"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rsidTr="008E37A8">
        <w:trPr>
          <w:trHeight w:val="248"/>
        </w:trPr>
        <w:tc>
          <w:tcPr>
            <w:tcW w:w="6521" w:type="dxa"/>
            <w:vAlign w:val="center"/>
          </w:tcPr>
          <w:p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 in je pravilno označena</w:t>
            </w:r>
          </w:p>
        </w:tc>
        <w:tc>
          <w:tcPr>
            <w:tcW w:w="1276"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c>
          <w:tcPr>
            <w:tcW w:w="1382"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r>
      <w:tr w:rsidR="0070797A" w:rsidRPr="003D5376" w:rsidTr="00B07D39">
        <w:trPr>
          <w:trHeight w:hRule="exact" w:val="987"/>
        </w:trPr>
        <w:tc>
          <w:tcPr>
            <w:tcW w:w="6521"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p>
        </w:tc>
        <w:tc>
          <w:tcPr>
            <w:tcW w:w="1276"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AE1C9C">
        <w:trPr>
          <w:trHeight w:hRule="exact" w:val="454"/>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izvaja na območju LAS t.j. na območju občin Hrastnik, Trbovlje ali Zagorje ob Savi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Vlagatelj izpolnjuje</w:t>
            </w:r>
            <w:r w:rsidR="00FD2F0C" w:rsidRPr="003D5376">
              <w:rPr>
                <w:rFonts w:ascii="Arial" w:hAnsi="Arial" w:cs="Arial"/>
                <w:bCs/>
                <w:sz w:val="18"/>
                <w:szCs w:val="18"/>
              </w:rPr>
              <w:t xml:space="preserve"> pogoje 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oz se bo izvajala v času, kot ga določa javni poziv</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C320F4" w:rsidRPr="003D5376" w:rsidTr="0070797A">
        <w:tc>
          <w:tcPr>
            <w:tcW w:w="6521" w:type="dxa"/>
          </w:tcPr>
          <w:p w:rsidR="00C320F4" w:rsidRPr="003D5376" w:rsidRDefault="00C320F4"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Prispevek v naravi predstavlja največ 10% skupnih upravičenih stroškov</w:t>
            </w:r>
          </w:p>
        </w:tc>
        <w:tc>
          <w:tcPr>
            <w:tcW w:w="1276" w:type="dxa"/>
          </w:tcPr>
          <w:p w:rsidR="00C320F4" w:rsidRPr="003D5376"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3D5376" w:rsidRDefault="00C320F4"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2847A0" w:rsidRPr="003D5376" w:rsidTr="0070797A">
        <w:tc>
          <w:tcPr>
            <w:tcW w:w="6521" w:type="dxa"/>
          </w:tcPr>
          <w:p w:rsidR="002847A0" w:rsidRPr="003D5376" w:rsidRDefault="002847A0"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kot prvo aktivnost predvideno javno predstavitev operacije</w:t>
            </w:r>
          </w:p>
        </w:tc>
        <w:tc>
          <w:tcPr>
            <w:tcW w:w="1276" w:type="dxa"/>
          </w:tcPr>
          <w:p w:rsidR="002847A0" w:rsidRPr="003D5376" w:rsidRDefault="002847A0" w:rsidP="00DE31C9">
            <w:pPr>
              <w:tabs>
                <w:tab w:val="left" w:leader="underscore" w:pos="6840"/>
              </w:tabs>
              <w:spacing w:after="0"/>
              <w:jc w:val="both"/>
              <w:rPr>
                <w:rFonts w:ascii="Arial" w:hAnsi="Arial" w:cs="Arial"/>
                <w:bCs/>
                <w:sz w:val="18"/>
                <w:szCs w:val="18"/>
              </w:rPr>
            </w:pPr>
          </w:p>
        </w:tc>
        <w:tc>
          <w:tcPr>
            <w:tcW w:w="1382" w:type="dxa"/>
          </w:tcPr>
          <w:p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rsidTr="0070797A">
        <w:tc>
          <w:tcPr>
            <w:tcW w:w="6521" w:type="dxa"/>
          </w:tcPr>
          <w:p w:rsidR="00C320F4" w:rsidRDefault="00C320F4"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podpisana in žigosana s strani prijavitelja in partnerjev operacije</w:t>
            </w:r>
          </w:p>
        </w:tc>
        <w:tc>
          <w:tcPr>
            <w:tcW w:w="1276" w:type="dxa"/>
          </w:tcPr>
          <w:p w:rsidR="00C320F4" w:rsidRPr="004E2707"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4E2707" w:rsidRDefault="00C320F4" w:rsidP="00DE31C9">
            <w:pPr>
              <w:tabs>
                <w:tab w:val="left" w:leader="underscore" w:pos="6840"/>
              </w:tabs>
              <w:spacing w:after="0"/>
              <w:jc w:val="both"/>
              <w:rPr>
                <w:rFonts w:ascii="Arial" w:hAnsi="Arial" w:cs="Arial"/>
                <w:bCs/>
                <w:sz w:val="18"/>
                <w:szCs w:val="18"/>
              </w:rPr>
            </w:pPr>
          </w:p>
        </w:tc>
      </w:tr>
    </w:tbl>
    <w:p w:rsidR="005A2BC3" w:rsidRDefault="005A2BC3" w:rsidP="00DE31C9">
      <w:pPr>
        <w:tabs>
          <w:tab w:val="left" w:leader="underscore" w:pos="6840"/>
        </w:tabs>
        <w:spacing w:after="0"/>
        <w:jc w:val="both"/>
        <w:rPr>
          <w:rFonts w:ascii="Arial" w:hAnsi="Arial" w:cs="Arial"/>
          <w:sz w:val="20"/>
          <w:szCs w:val="20"/>
        </w:rPr>
      </w:pPr>
    </w:p>
    <w:p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Vlagatelj (pravna, fizična oseba ali LAS) mora izpolnjevati sledeče pogoje za prijavo na javni poziv:</w:t>
      </w:r>
    </w:p>
    <w:p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3D5376">
        <w:rPr>
          <w:rFonts w:ascii="Arial" w:hAnsi="Arial" w:cs="Arial"/>
          <w:sz w:val="20"/>
          <w:szCs w:val="20"/>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rsidR="00C320F4" w:rsidRDefault="00C320F4" w:rsidP="00DE31C9">
      <w:pPr>
        <w:tabs>
          <w:tab w:val="left" w:leader="underscore" w:pos="6840"/>
        </w:tabs>
        <w:spacing w:after="0"/>
        <w:jc w:val="both"/>
        <w:rPr>
          <w:rFonts w:ascii="Arial" w:hAnsi="Arial" w:cs="Arial"/>
          <w:sz w:val="20"/>
          <w:szCs w:val="20"/>
        </w:rPr>
      </w:pPr>
    </w:p>
    <w:p w:rsidR="008C790F" w:rsidRPr="003D5376" w:rsidRDefault="008C790F" w:rsidP="00DE31C9">
      <w:pPr>
        <w:tabs>
          <w:tab w:val="left" w:leader="underscore" w:pos="6840"/>
        </w:tabs>
        <w:spacing w:after="0"/>
        <w:jc w:val="both"/>
        <w:rPr>
          <w:rFonts w:ascii="Arial" w:hAnsi="Arial" w:cs="Arial"/>
          <w:sz w:val="20"/>
          <w:szCs w:val="20"/>
        </w:rPr>
      </w:pPr>
    </w:p>
    <w:p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p>
    <w:p w:rsidR="00F371AB" w:rsidRDefault="00F371AB">
      <w:pPr>
        <w:rPr>
          <w:rFonts w:ascii="Arial" w:hAnsi="Arial" w:cs="Arial"/>
          <w:sz w:val="20"/>
          <w:szCs w:val="20"/>
        </w:rPr>
      </w:pPr>
      <w:r>
        <w:rPr>
          <w:rFonts w:ascii="Arial" w:hAnsi="Arial" w:cs="Arial"/>
          <w:sz w:val="20"/>
          <w:szCs w:val="20"/>
        </w:rPr>
        <w:br w:type="page"/>
      </w:r>
    </w:p>
    <w:p w:rsidR="00854BE5" w:rsidRPr="00DE31C9" w:rsidRDefault="00854BE5" w:rsidP="00DE31C9">
      <w:pPr>
        <w:spacing w:after="0"/>
        <w:jc w:val="both"/>
        <w:rPr>
          <w:rFonts w:ascii="Arial" w:hAnsi="Arial" w:cs="Arial"/>
          <w:sz w:val="20"/>
          <w:szCs w:val="20"/>
        </w:rPr>
      </w:pPr>
    </w:p>
    <w:p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5917DD" w:rsidTr="005917DD">
        <w:tc>
          <w:tcPr>
            <w:tcW w:w="7054"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5917DD" w:rsidRDefault="005917DD" w:rsidP="005917DD">
            <w:pPr>
              <w:spacing w:after="0"/>
              <w:rPr>
                <w:rFonts w:ascii="Arial" w:hAnsi="Arial" w:cs="Arial"/>
                <w:b/>
                <w:sz w:val="18"/>
                <w:szCs w:val="18"/>
              </w:rPr>
            </w:pPr>
            <w:r>
              <w:rPr>
                <w:rFonts w:ascii="Arial" w:hAnsi="Arial" w:cs="Arial"/>
                <w:b/>
                <w:sz w:val="18"/>
                <w:szCs w:val="18"/>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rsidR="005917DD" w:rsidRDefault="005917DD" w:rsidP="005917DD">
            <w:pPr>
              <w:spacing w:after="0"/>
              <w:jc w:val="both"/>
              <w:rPr>
                <w:rFonts w:ascii="Arial" w:hAnsi="Arial" w:cs="Arial"/>
                <w:color w:val="FF0000"/>
                <w:sz w:val="18"/>
                <w:szCs w:val="18"/>
              </w:rPr>
            </w:pPr>
          </w:p>
          <w:p w:rsidR="005917DD" w:rsidRDefault="005917DD" w:rsidP="005917DD">
            <w:pPr>
              <w:spacing w:after="0"/>
              <w:jc w:val="both"/>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ni realen oziroma sklade</w:t>
            </w:r>
            <w:r w:rsidR="008C28D9">
              <w:rPr>
                <w:rFonts w:ascii="Arial" w:hAnsi="Arial" w:cs="Arial"/>
                <w:sz w:val="18"/>
                <w:szCs w:val="18"/>
              </w:rPr>
              <w:t>n</w:t>
            </w:r>
            <w:r>
              <w:rPr>
                <w:rFonts w:ascii="Arial" w:hAnsi="Arial" w:cs="Arial"/>
                <w:sz w:val="18"/>
                <w:szCs w:val="18"/>
              </w:rPr>
              <w:t xml:space="preserv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spacing w:after="0"/>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w:t>
            </w:r>
            <w:r w:rsidR="00AC4DFC">
              <w:rPr>
                <w:rFonts w:ascii="Arial" w:hAnsi="Arial" w:cs="Arial"/>
                <w:sz w:val="18"/>
                <w:szCs w:val="18"/>
              </w:rPr>
              <w:t xml:space="preserve"> </w:t>
            </w:r>
            <w:r w:rsidRPr="00C3050C">
              <w:rPr>
                <w:rFonts w:ascii="Arial" w:hAnsi="Arial" w:cs="Arial"/>
                <w:sz w:val="18"/>
                <w:szCs w:val="18"/>
              </w:rPr>
              <w:t>najmanj 5 let.  Podana je izjava o zagotavljanju virov za zagotavljanje trajnosti operacije z lastnimi</w:t>
            </w:r>
            <w:r w:rsidR="00AC4DFC">
              <w:rPr>
                <w:rFonts w:ascii="Arial" w:hAnsi="Arial" w:cs="Arial"/>
                <w:sz w:val="18"/>
                <w:szCs w:val="18"/>
              </w:rPr>
              <w:t xml:space="preserve"> </w:t>
            </w:r>
            <w:r w:rsidRPr="00C3050C">
              <w:rPr>
                <w:rFonts w:ascii="Arial" w:hAnsi="Arial" w:cs="Arial"/>
                <w:sz w:val="18"/>
                <w:szCs w:val="18"/>
              </w:rPr>
              <w:t>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 najmanj 5 let.  Podana je izjava o zagotavljanju virov za zagotavljanje trajnosti operac</w:t>
            </w:r>
            <w:r w:rsidR="008B37A2">
              <w:rPr>
                <w:rFonts w:ascii="Arial" w:hAnsi="Arial" w:cs="Arial"/>
                <w:sz w:val="18"/>
                <w:szCs w:val="18"/>
              </w:rPr>
              <w:t>ije</w:t>
            </w:r>
            <w:r w:rsidRPr="00C3050C">
              <w:rPr>
                <w:rFonts w:ascii="Arial" w:hAnsi="Arial" w:cs="Arial"/>
                <w:sz w:val="18"/>
                <w:szCs w:val="18"/>
              </w:rPr>
              <w:t xml:space="preserv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4B1807">
            <w:pPr>
              <w:spacing w:after="0"/>
              <w:rPr>
                <w:rFonts w:ascii="Arial" w:hAnsi="Arial" w:cs="Arial"/>
                <w:sz w:val="18"/>
                <w:szCs w:val="18"/>
              </w:rPr>
            </w:pPr>
            <w:r>
              <w:rPr>
                <w:rFonts w:ascii="Arial" w:hAnsi="Arial" w:cs="Arial"/>
                <w:sz w:val="18"/>
                <w:szCs w:val="18"/>
              </w:rPr>
              <w:t xml:space="preserve">Načrtovane aktivnosti </w:t>
            </w:r>
            <w:r w:rsidR="004B1807">
              <w:rPr>
                <w:rFonts w:ascii="Arial" w:hAnsi="Arial" w:cs="Arial"/>
                <w:sz w:val="18"/>
                <w:szCs w:val="18"/>
              </w:rPr>
              <w:t xml:space="preserve">neposredno </w:t>
            </w:r>
            <w:r w:rsidR="006D5B8D">
              <w:rPr>
                <w:rFonts w:ascii="Arial" w:hAnsi="Arial" w:cs="Arial"/>
                <w:sz w:val="18"/>
                <w:szCs w:val="18"/>
              </w:rPr>
              <w:t xml:space="preserve">pozitivno </w:t>
            </w:r>
            <w:r w:rsidR="004B1807">
              <w:rPr>
                <w:rFonts w:ascii="Arial" w:hAnsi="Arial" w:cs="Arial"/>
                <w:sz w:val="18"/>
                <w:szCs w:val="18"/>
              </w:rPr>
              <w:t xml:space="preserve">vplivajo na </w:t>
            </w:r>
            <w:r>
              <w:rPr>
                <w:rFonts w:ascii="Arial" w:hAnsi="Arial" w:cs="Arial"/>
                <w:sz w:val="18"/>
                <w:szCs w:val="18"/>
              </w:rPr>
              <w:t xml:space="preserve"> stanje okolja ali uvajajo nove aktivnosti za prilagajanje podnebnim spremembam</w:t>
            </w:r>
            <w:r w:rsidR="00FD63F8">
              <w:rPr>
                <w:rFonts w:ascii="Arial" w:hAnsi="Arial" w:cs="Arial"/>
                <w:sz w:val="18"/>
                <w:szCs w:val="18"/>
              </w:rPr>
              <w:t xml:space="preserve">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4B1807"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 xml:space="preserve">Načrtovane aktivnosti posredno </w:t>
            </w:r>
            <w:r w:rsidR="006D5B8D">
              <w:rPr>
                <w:rFonts w:ascii="Arial" w:hAnsi="Arial" w:cs="Arial"/>
                <w:sz w:val="18"/>
                <w:szCs w:val="18"/>
              </w:rPr>
              <w:t xml:space="preserve">pozitivno </w:t>
            </w:r>
            <w:r>
              <w:rPr>
                <w:rFonts w:ascii="Arial" w:hAnsi="Arial" w:cs="Arial"/>
                <w:sz w:val="18"/>
                <w:szCs w:val="18"/>
              </w:rPr>
              <w:t>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4B1807" w:rsidRDefault="004B1807"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h ni razviden vpliv na okolje.</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8B37A2" w:rsidTr="008B37A2">
        <w:trPr>
          <w:trHeight w:val="90"/>
        </w:trPr>
        <w:tc>
          <w:tcPr>
            <w:tcW w:w="2660" w:type="dxa"/>
            <w:vMerge w:val="restart"/>
            <w:tcBorders>
              <w:top w:val="single" w:sz="4" w:space="0" w:color="auto"/>
              <w:left w:val="single" w:sz="4" w:space="0" w:color="auto"/>
              <w:right w:val="single" w:sz="4" w:space="0" w:color="auto"/>
            </w:tcBorders>
          </w:tcPr>
          <w:p w:rsidR="008B37A2" w:rsidRPr="00C3050C" w:rsidRDefault="008B37A2" w:rsidP="005917DD">
            <w:pPr>
              <w:pStyle w:val="Odstavekseznama"/>
              <w:spacing w:after="0"/>
              <w:jc w:val="both"/>
              <w:rPr>
                <w:rFonts w:ascii="Arial" w:hAnsi="Arial" w:cs="Arial"/>
                <w:sz w:val="18"/>
                <w:szCs w:val="18"/>
              </w:rPr>
            </w:pPr>
          </w:p>
          <w:p w:rsidR="008B37A2" w:rsidRPr="00C3050C" w:rsidRDefault="008B37A2"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sidR="005A2BC3">
              <w:rPr>
                <w:rFonts w:ascii="Arial" w:hAnsi="Arial" w:cs="Arial"/>
                <w:sz w:val="18"/>
                <w:szCs w:val="18"/>
              </w:rPr>
              <w:t xml:space="preserve"> operacije, ki temelji na lokalnih</w:t>
            </w:r>
            <w:r w:rsidR="00FD63F8">
              <w:rPr>
                <w:rFonts w:ascii="Arial" w:hAnsi="Arial" w:cs="Arial"/>
                <w:sz w:val="18"/>
                <w:szCs w:val="18"/>
              </w:rPr>
              <w:t xml:space="preserve">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 operacije bo najmanj eno delovno mesto  za vsaj 3 leta po izplačilu sredstev</w:t>
            </w:r>
            <w:r>
              <w:rPr>
                <w:rFonts w:ascii="Arial" w:hAnsi="Arial" w:cs="Arial"/>
                <w:sz w:val="18"/>
                <w:szCs w:val="18"/>
              </w:rPr>
              <w:t xml:space="preserve"> (polni delovni čas oz. ustrezno</w:t>
            </w:r>
            <w:r w:rsidRPr="00C3050C">
              <w:rPr>
                <w:rFonts w:ascii="Arial" w:hAnsi="Arial" w:cs="Arial"/>
                <w:sz w:val="18"/>
                <w:szCs w:val="18"/>
              </w:rPr>
              <w:t xml:space="preserve"> z odločbo o invalidnosti) in se fina</w:t>
            </w:r>
            <w:r w:rsidR="00D16728">
              <w:rPr>
                <w:rFonts w:ascii="Arial" w:hAnsi="Arial" w:cs="Arial"/>
                <w:sz w:val="18"/>
                <w:szCs w:val="18"/>
              </w:rPr>
              <w:t>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37A2" w:rsidRDefault="008B37A2" w:rsidP="005917DD">
            <w:pPr>
              <w:spacing w:after="0"/>
              <w:rPr>
                <w:rFonts w:ascii="Arial" w:hAnsi="Arial" w:cs="Arial"/>
                <w:b/>
                <w:sz w:val="18"/>
                <w:szCs w:val="18"/>
              </w:rPr>
            </w:pPr>
            <w:r>
              <w:rPr>
                <w:rFonts w:ascii="Arial" w:hAnsi="Arial" w:cs="Arial"/>
                <w:b/>
                <w:sz w:val="18"/>
                <w:szCs w:val="18"/>
              </w:rPr>
              <w:t>20</w:t>
            </w:r>
          </w:p>
        </w:tc>
        <w:tc>
          <w:tcPr>
            <w:tcW w:w="1161" w:type="dxa"/>
            <w:tcBorders>
              <w:top w:val="single" w:sz="4" w:space="0" w:color="auto"/>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61"/>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in se fi</w:t>
            </w:r>
            <w:r w:rsidR="00D16728">
              <w:rPr>
                <w:rFonts w:ascii="Arial" w:hAnsi="Arial" w:cs="Arial"/>
                <w:sz w:val="18"/>
                <w:szCs w:val="18"/>
              </w:rPr>
              <w:t>nancira samo iz javnih sredstev</w:t>
            </w:r>
          </w:p>
        </w:tc>
        <w:tc>
          <w:tcPr>
            <w:tcW w:w="1107" w:type="dxa"/>
            <w:tcBorders>
              <w:top w:val="single" w:sz="4" w:space="0" w:color="auto"/>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15</w:t>
            </w:r>
          </w:p>
        </w:tc>
        <w:tc>
          <w:tcPr>
            <w:tcW w:w="1161" w:type="dxa"/>
            <w:vMerge w:val="restart"/>
            <w:tcBorders>
              <w:top w:val="single" w:sz="4" w:space="0" w:color="auto"/>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8B37A2">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ve</w:t>
            </w:r>
            <w:r w:rsidRPr="00C3050C">
              <w:rPr>
                <w:rFonts w:ascii="Arial" w:hAnsi="Arial" w:cs="Arial"/>
                <w:sz w:val="18"/>
                <w:szCs w:val="18"/>
              </w:rPr>
              <w:t>č</w:t>
            </w:r>
            <w:r>
              <w:rPr>
                <w:rFonts w:ascii="Arial" w:hAnsi="Arial" w:cs="Arial"/>
                <w:sz w:val="18"/>
                <w:szCs w:val="18"/>
              </w:rPr>
              <w:t xml:space="preserve"> kot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10</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7</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D16728">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50</w:t>
            </w:r>
            <w:r w:rsidR="00D16728">
              <w:rPr>
                <w:rFonts w:ascii="Arial" w:hAnsi="Arial" w:cs="Arial"/>
                <w:sz w:val="18"/>
                <w:szCs w:val="18"/>
              </w:rPr>
              <w:t> </w:t>
            </w:r>
            <w:r>
              <w:rPr>
                <w:rFonts w:ascii="Arial" w:hAnsi="Arial" w:cs="Arial"/>
                <w:sz w:val="18"/>
                <w:szCs w:val="18"/>
              </w:rPr>
              <w:t>%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5</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bottom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ustvarjanja pokritja</w:t>
            </w:r>
          </w:p>
        </w:tc>
        <w:tc>
          <w:tcPr>
            <w:tcW w:w="1107" w:type="dxa"/>
            <w:tcBorders>
              <w:left w:val="single" w:sz="4" w:space="0" w:color="auto"/>
              <w:bottom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0</w:t>
            </w:r>
          </w:p>
        </w:tc>
        <w:tc>
          <w:tcPr>
            <w:tcW w:w="1161" w:type="dxa"/>
            <w:vMerge/>
            <w:tcBorders>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V operacijo s</w:t>
            </w:r>
            <w:r w:rsidR="00D16728">
              <w:rPr>
                <w:rFonts w:ascii="Arial" w:hAnsi="Arial" w:cs="Arial"/>
                <w:sz w:val="18"/>
                <w:szCs w:val="18"/>
              </w:rPr>
              <w:t>ta</w:t>
            </w:r>
            <w:r w:rsidRPr="00C3050C">
              <w:rPr>
                <w:rFonts w:ascii="Arial" w:hAnsi="Arial" w:cs="Arial"/>
                <w:sz w:val="18"/>
                <w:szCs w:val="18"/>
              </w:rPr>
              <w:t xml:space="preserve"> vključ</w:t>
            </w:r>
            <w:r w:rsidR="00D16728">
              <w:rPr>
                <w:rFonts w:ascii="Arial" w:hAnsi="Arial" w:cs="Arial"/>
                <w:sz w:val="18"/>
                <w:szCs w:val="18"/>
              </w:rPr>
              <w:t>eni 2</w:t>
            </w:r>
            <w:r w:rsidRPr="00C3050C">
              <w:rPr>
                <w:rFonts w:ascii="Arial" w:hAnsi="Arial" w:cs="Arial"/>
                <w:sz w:val="18"/>
                <w:szCs w:val="18"/>
              </w:rPr>
              <w:t xml:space="preserve">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EC0AF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je vključena</w:t>
            </w:r>
            <w:r w:rsidRPr="00C3050C">
              <w:rPr>
                <w:rFonts w:ascii="Arial" w:hAnsi="Arial" w:cs="Arial"/>
                <w:sz w:val="18"/>
                <w:szCs w:val="18"/>
              </w:rPr>
              <w:t xml:space="preserve"> </w:t>
            </w:r>
            <w:r w:rsidR="00D16728">
              <w:rPr>
                <w:rFonts w:ascii="Arial" w:hAnsi="Arial" w:cs="Arial"/>
                <w:sz w:val="18"/>
                <w:szCs w:val="18"/>
              </w:rPr>
              <w:t>1 ranljiva</w:t>
            </w:r>
            <w:r w:rsidRPr="00C3050C">
              <w:rPr>
                <w:rFonts w:ascii="Arial" w:hAnsi="Arial" w:cs="Arial"/>
                <w:sz w:val="18"/>
                <w:szCs w:val="18"/>
              </w:rPr>
              <w:t xml:space="preserve"> skupin</w:t>
            </w:r>
            <w:r w:rsidR="00D16728">
              <w:rPr>
                <w:rFonts w:ascii="Arial" w:hAnsi="Arial" w:cs="Arial"/>
                <w:sz w:val="18"/>
                <w:szCs w:val="18"/>
              </w:rPr>
              <w:t>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ni vklj</w:t>
            </w:r>
            <w:r w:rsidRPr="00C3050C">
              <w:rPr>
                <w:rFonts w:ascii="Arial" w:hAnsi="Arial" w:cs="Arial"/>
                <w:sz w:val="18"/>
                <w:szCs w:val="18"/>
              </w:rPr>
              <w:t>učen</w:t>
            </w:r>
            <w:r w:rsidR="00D16728">
              <w:rPr>
                <w:rFonts w:ascii="Arial" w:hAnsi="Arial" w:cs="Arial"/>
                <w:sz w:val="18"/>
                <w:szCs w:val="18"/>
              </w:rPr>
              <w:t>ih</w:t>
            </w:r>
            <w:r w:rsidRPr="00C3050C">
              <w:rPr>
                <w:rFonts w:ascii="Arial" w:hAnsi="Arial" w:cs="Arial"/>
                <w:sz w:val="18"/>
                <w:szCs w:val="18"/>
              </w:rPr>
              <w:t xml:space="preserve"> ranljiv</w:t>
            </w:r>
            <w:r w:rsidR="00D16728">
              <w:rPr>
                <w:rFonts w:ascii="Arial" w:hAnsi="Arial" w:cs="Arial"/>
                <w:sz w:val="18"/>
                <w:szCs w:val="18"/>
              </w:rPr>
              <w:t>ih skupina,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Sinergijski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je nadgradnja že izvedenih operacij oz. ima sin</w:t>
            </w:r>
            <w:r w:rsidR="00D16728">
              <w:rPr>
                <w:rFonts w:ascii="Arial" w:hAnsi="Arial" w:cs="Arial"/>
                <w:sz w:val="18"/>
                <w:szCs w:val="18"/>
              </w:rPr>
              <w:t>ergijski učinek z že izvedenimi</w:t>
            </w:r>
            <w:r w:rsidRPr="00C3050C">
              <w:rPr>
                <w:rFonts w:ascii="Arial" w:hAnsi="Arial" w:cs="Arial"/>
                <w:sz w:val="18"/>
                <w:szCs w:val="18"/>
              </w:rPr>
              <w:t xml:space="preserve">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nima sinergijskih uči</w:t>
            </w:r>
            <w:r w:rsidR="00D16728">
              <w:rPr>
                <w:rFonts w:ascii="Arial" w:hAnsi="Arial" w:cs="Arial"/>
                <w:sz w:val="18"/>
                <w:szCs w:val="18"/>
              </w:rPr>
              <w:t>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bl>
    <w:p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p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60 točk.</w:t>
      </w:r>
    </w:p>
    <w:p w:rsidR="007A7D53" w:rsidRPr="00B07D39" w:rsidRDefault="007A7D53" w:rsidP="00DE31C9">
      <w:pPr>
        <w:spacing w:after="0"/>
        <w:jc w:val="both"/>
        <w:rPr>
          <w:rFonts w:ascii="Arial" w:hAnsi="Arial" w:cs="Arial"/>
          <w:sz w:val="18"/>
          <w:szCs w:val="18"/>
        </w:rPr>
      </w:pPr>
    </w:p>
    <w:p w:rsidR="00F54C11" w:rsidRPr="00B07D39" w:rsidRDefault="00F54C11"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rsidR="009678A9" w:rsidRPr="00B07D39" w:rsidRDefault="009678A9" w:rsidP="004E2707">
      <w:pPr>
        <w:spacing w:after="0"/>
        <w:jc w:val="both"/>
        <w:rPr>
          <w:rFonts w:ascii="Arial" w:hAnsi="Arial" w:cs="Arial"/>
          <w:sz w:val="18"/>
          <w:szCs w:val="18"/>
        </w:rPr>
      </w:pPr>
    </w:p>
    <w:p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60 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rsidR="009736CD" w:rsidRPr="00B07D39" w:rsidRDefault="009736CD" w:rsidP="00DE31C9">
      <w:pPr>
        <w:spacing w:after="0"/>
        <w:jc w:val="both"/>
        <w:rPr>
          <w:rFonts w:ascii="Arial" w:hAnsi="Arial" w:cs="Arial"/>
          <w:bCs/>
          <w:sz w:val="16"/>
          <w:szCs w:val="16"/>
        </w:rPr>
      </w:pPr>
    </w:p>
    <w:p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rsidR="007F3E27" w:rsidRPr="00DE31C9" w:rsidRDefault="007F3E27"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rsidR="00735DB9" w:rsidRPr="00DE31C9" w:rsidRDefault="00735DB9" w:rsidP="00DE31C9">
      <w:pPr>
        <w:spacing w:after="0"/>
        <w:jc w:val="both"/>
        <w:rPr>
          <w:rFonts w:ascii="Arial" w:hAnsi="Arial" w:cs="Arial"/>
          <w:sz w:val="20"/>
          <w:szCs w:val="20"/>
        </w:rPr>
      </w:pPr>
    </w:p>
    <w:p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9F642E" w:rsidRDefault="009F642E" w:rsidP="00F6758D">
      <w:pPr>
        <w:widowControl w:val="0"/>
        <w:overflowPunct w:val="0"/>
        <w:autoSpaceDE w:val="0"/>
        <w:autoSpaceDN w:val="0"/>
        <w:adjustRightInd w:val="0"/>
        <w:spacing w:after="0"/>
        <w:jc w:val="both"/>
        <w:rPr>
          <w:rFonts w:ascii="Arial" w:hAnsi="Arial" w:cs="Arial"/>
          <w:sz w:val="20"/>
          <w:szCs w:val="20"/>
        </w:rPr>
      </w:pPr>
    </w:p>
    <w:p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59E7874A" wp14:editId="223DF654">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rsidR="0025790B" w:rsidRDefault="0025790B" w:rsidP="00DE31C9">
      <w:pPr>
        <w:spacing w:after="0"/>
        <w:jc w:val="both"/>
        <w:rPr>
          <w:rFonts w:ascii="Arial" w:hAnsi="Arial" w:cs="Arial"/>
          <w:i/>
          <w:sz w:val="18"/>
          <w:szCs w:val="18"/>
        </w:rPr>
      </w:pPr>
    </w:p>
    <w:p w:rsidR="00801FD6" w:rsidRDefault="00801FD6">
      <w:pPr>
        <w:rPr>
          <w:rFonts w:ascii="Arial" w:hAnsi="Arial" w:cs="Arial"/>
          <w:i/>
          <w:sz w:val="18"/>
          <w:szCs w:val="18"/>
        </w:rPr>
      </w:pPr>
      <w:r>
        <w:rPr>
          <w:rFonts w:ascii="Arial" w:hAnsi="Arial" w:cs="Arial"/>
          <w:i/>
          <w:sz w:val="18"/>
          <w:szCs w:val="18"/>
        </w:rPr>
        <w:br w:type="page"/>
      </w:r>
    </w:p>
    <w:p w:rsidR="0025790B" w:rsidRPr="005E1068" w:rsidRDefault="0025790B" w:rsidP="00DE31C9">
      <w:pPr>
        <w:spacing w:after="0"/>
        <w:jc w:val="both"/>
        <w:rPr>
          <w:rFonts w:ascii="Arial" w:hAnsi="Arial" w:cs="Arial"/>
          <w:i/>
          <w:sz w:val="18"/>
          <w:szCs w:val="18"/>
        </w:rPr>
      </w:pPr>
    </w:p>
    <w:p w:rsidR="00B63DE7" w:rsidRDefault="0070797A" w:rsidP="00B07D39">
      <w:pPr>
        <w:pStyle w:val="Naslov2"/>
        <w:numPr>
          <w:ilvl w:val="1"/>
          <w:numId w:val="19"/>
        </w:numPr>
        <w:spacing w:before="0"/>
        <w:rPr>
          <w:sz w:val="20"/>
          <w:szCs w:val="20"/>
        </w:rPr>
      </w:pPr>
      <w:bookmarkStart w:id="351" w:name="_Toc438672386"/>
      <w:bookmarkStart w:id="352" w:name="_Toc438721715"/>
      <w:bookmarkStart w:id="353" w:name="_Toc439105511"/>
      <w:bookmarkStart w:id="354" w:name="_Toc439189525"/>
      <w:bookmarkStart w:id="355" w:name="_Toc439242980"/>
      <w:bookmarkStart w:id="356" w:name="_Toc441743016"/>
      <w:r w:rsidRPr="009678A9">
        <w:rPr>
          <w:sz w:val="20"/>
          <w:szCs w:val="20"/>
        </w:rPr>
        <w:t>Zagotavljanje preglednosti prijavnega in izbirnega postopka</w:t>
      </w:r>
      <w:bookmarkEnd w:id="351"/>
      <w:bookmarkEnd w:id="352"/>
      <w:bookmarkEnd w:id="353"/>
      <w:bookmarkEnd w:id="354"/>
      <w:bookmarkEnd w:id="355"/>
      <w:bookmarkEnd w:id="356"/>
    </w:p>
    <w:p w:rsidR="004E2707" w:rsidRPr="004E2707" w:rsidRDefault="004E2707" w:rsidP="004E2707">
      <w:pPr>
        <w:spacing w:after="0"/>
        <w:rPr>
          <w:sz w:val="20"/>
          <w:szCs w:val="20"/>
        </w:rPr>
      </w:pPr>
    </w:p>
    <w:p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rsidR="004E2707" w:rsidRDefault="004E2707" w:rsidP="00DE31C9">
      <w:pPr>
        <w:spacing w:after="0"/>
        <w:jc w:val="both"/>
        <w:rPr>
          <w:rFonts w:ascii="Arial" w:hAnsi="Arial" w:cs="Arial"/>
          <w:sz w:val="20"/>
          <w:szCs w:val="20"/>
        </w:rPr>
      </w:pPr>
    </w:p>
    <w:p w:rsidR="006D50EB" w:rsidRPr="00DE31C9" w:rsidRDefault="006D50EB" w:rsidP="00DE31C9">
      <w:pPr>
        <w:spacing w:after="0"/>
        <w:jc w:val="both"/>
        <w:rPr>
          <w:rFonts w:ascii="Arial" w:hAnsi="Arial" w:cs="Arial"/>
          <w:sz w:val="20"/>
          <w:szCs w:val="20"/>
        </w:rPr>
      </w:pPr>
    </w:p>
    <w:p w:rsidR="00B63DE7" w:rsidRDefault="0070797A" w:rsidP="00B07D39">
      <w:pPr>
        <w:pStyle w:val="Naslov2"/>
        <w:numPr>
          <w:ilvl w:val="1"/>
          <w:numId w:val="19"/>
        </w:numPr>
        <w:spacing w:before="0"/>
        <w:rPr>
          <w:sz w:val="20"/>
          <w:szCs w:val="20"/>
        </w:rPr>
      </w:pPr>
      <w:bookmarkStart w:id="357" w:name="_Toc438672387"/>
      <w:bookmarkStart w:id="358" w:name="_Toc438721716"/>
      <w:bookmarkStart w:id="359" w:name="_Toc439105512"/>
      <w:bookmarkStart w:id="360" w:name="_Toc439189526"/>
      <w:bookmarkStart w:id="361" w:name="_Toc439242981"/>
      <w:bookmarkStart w:id="362" w:name="_Toc441743017"/>
      <w:r w:rsidRPr="009678A9">
        <w:rPr>
          <w:sz w:val="20"/>
          <w:szCs w:val="20"/>
        </w:rPr>
        <w:t>Preprečevanje konflikta interesov</w:t>
      </w:r>
      <w:bookmarkEnd w:id="357"/>
      <w:bookmarkEnd w:id="358"/>
      <w:bookmarkEnd w:id="359"/>
      <w:bookmarkEnd w:id="360"/>
      <w:bookmarkEnd w:id="361"/>
      <w:bookmarkEnd w:id="362"/>
    </w:p>
    <w:p w:rsidR="0070797A" w:rsidRPr="00DE31C9" w:rsidRDefault="0070797A"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E31C9">
        <w:rPr>
          <w:rFonts w:ascii="Arial" w:hAnsi="Arial" w:cs="Arial"/>
          <w:sz w:val="20"/>
          <w:szCs w:val="20"/>
        </w:rPr>
        <w:t xml:space="preserve"> izžrebal člane Odbora za ocenjevanje operacij (ob predhodni izločitvi strokovnjakov iz Zasavja). </w:t>
      </w:r>
    </w:p>
    <w:p w:rsidR="009F7F86" w:rsidRPr="00DE31C9" w:rsidRDefault="009F7F86" w:rsidP="00DE31C9">
      <w:pPr>
        <w:spacing w:after="0"/>
        <w:jc w:val="both"/>
        <w:rPr>
          <w:rFonts w:ascii="Arial" w:hAnsi="Arial" w:cs="Arial"/>
          <w:sz w:val="20"/>
          <w:szCs w:val="20"/>
        </w:rPr>
      </w:pPr>
    </w:p>
    <w:p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rsidR="006D50EB" w:rsidRPr="00DE31C9" w:rsidRDefault="006D50EB" w:rsidP="006D50EB">
      <w:pPr>
        <w:pStyle w:val="Odstavekseznama"/>
        <w:spacing w:after="0"/>
        <w:jc w:val="both"/>
        <w:rPr>
          <w:rFonts w:ascii="Arial" w:hAnsi="Arial" w:cs="Arial"/>
          <w:sz w:val="20"/>
          <w:szCs w:val="20"/>
        </w:rPr>
      </w:pPr>
    </w:p>
    <w:p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rsidR="006176BA" w:rsidRDefault="006176BA" w:rsidP="0070797A">
      <w:pPr>
        <w:spacing w:after="0"/>
        <w:rPr>
          <w:rFonts w:ascii="Arial" w:hAnsi="Arial" w:cs="Arial"/>
          <w:color w:val="000000"/>
          <w:sz w:val="20"/>
          <w:szCs w:val="20"/>
        </w:rPr>
      </w:pPr>
    </w:p>
    <w:p w:rsidR="00EC0AFD" w:rsidRDefault="00EC0AFD" w:rsidP="0070797A">
      <w:pPr>
        <w:spacing w:after="0"/>
        <w:rPr>
          <w:rFonts w:ascii="Arial" w:hAnsi="Arial" w:cs="Arial"/>
          <w:color w:val="000000"/>
          <w:sz w:val="20"/>
          <w:szCs w:val="20"/>
        </w:rPr>
      </w:pPr>
    </w:p>
    <w:p w:rsidR="00B63DE7" w:rsidRDefault="006C4592" w:rsidP="00B07D39">
      <w:pPr>
        <w:pStyle w:val="Naslov2"/>
        <w:numPr>
          <w:ilvl w:val="0"/>
          <w:numId w:val="19"/>
        </w:numPr>
        <w:spacing w:before="0"/>
        <w:jc w:val="both"/>
        <w:rPr>
          <w:rFonts w:cs="Arial"/>
        </w:rPr>
      </w:pPr>
      <w:bookmarkStart w:id="363" w:name="_Toc438113216"/>
      <w:bookmarkStart w:id="364" w:name="_Toc438466560"/>
      <w:bookmarkStart w:id="365" w:name="_Toc438672388"/>
      <w:bookmarkStart w:id="366" w:name="_Toc438721717"/>
      <w:bookmarkStart w:id="367" w:name="_Toc439105513"/>
      <w:bookmarkStart w:id="368" w:name="_Toc439189527"/>
      <w:bookmarkStart w:id="369"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3"/>
      <w:bookmarkEnd w:id="364"/>
      <w:bookmarkEnd w:id="365"/>
      <w:bookmarkEnd w:id="366"/>
      <w:bookmarkEnd w:id="367"/>
      <w:bookmarkEnd w:id="368"/>
      <w:bookmarkEnd w:id="369"/>
    </w:p>
    <w:p w:rsidR="00854BE5" w:rsidRPr="00643944" w:rsidRDefault="00854BE5" w:rsidP="00464BA7">
      <w:pPr>
        <w:pStyle w:val="Brezrazmikov"/>
        <w:spacing w:line="276" w:lineRule="auto"/>
        <w:jc w:val="both"/>
        <w:rPr>
          <w:rFonts w:cs="Arial"/>
        </w:rPr>
      </w:pPr>
    </w:p>
    <w:p w:rsidR="00B63DE7" w:rsidRDefault="00464BA7" w:rsidP="00B07D39">
      <w:pPr>
        <w:pStyle w:val="Naslov2"/>
        <w:numPr>
          <w:ilvl w:val="1"/>
          <w:numId w:val="19"/>
        </w:numPr>
        <w:spacing w:before="0"/>
        <w:jc w:val="both"/>
        <w:rPr>
          <w:sz w:val="20"/>
          <w:szCs w:val="20"/>
        </w:rPr>
      </w:pPr>
      <w:bookmarkStart w:id="370" w:name="_Toc438721718"/>
      <w:bookmarkStart w:id="371" w:name="_Toc439105514"/>
      <w:bookmarkStart w:id="372" w:name="_Toc439189528"/>
      <w:bookmarkStart w:id="373" w:name="_Toc439242983"/>
      <w:bookmarkStart w:id="374" w:name="_Toc441743019"/>
      <w:r w:rsidRPr="00460C8F">
        <w:rPr>
          <w:sz w:val="20"/>
          <w:szCs w:val="20"/>
        </w:rPr>
        <w:t>Določitev finančnega okvira za EKSRP</w:t>
      </w:r>
      <w:bookmarkEnd w:id="370"/>
      <w:bookmarkEnd w:id="371"/>
      <w:bookmarkEnd w:id="372"/>
      <w:bookmarkEnd w:id="373"/>
      <w:bookmarkEnd w:id="374"/>
    </w:p>
    <w:p w:rsidR="00460C8F" w:rsidRPr="00AE1C9C" w:rsidRDefault="00460C8F" w:rsidP="004E2707">
      <w:pPr>
        <w:spacing w:after="0"/>
        <w:rPr>
          <w:rFonts w:ascii="Arial" w:hAnsi="Arial" w:cs="Arial"/>
          <w:sz w:val="20"/>
          <w:szCs w:val="20"/>
        </w:rPr>
      </w:pPr>
    </w:p>
    <w:p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rsidR="00EC0AFD" w:rsidRDefault="00EC0AFD" w:rsidP="00EC0AFD">
      <w:pPr>
        <w:pStyle w:val="Brezrazmikov"/>
        <w:spacing w:line="276" w:lineRule="auto"/>
        <w:jc w:val="both"/>
        <w:rPr>
          <w:rFonts w:cs="Arial"/>
        </w:rPr>
      </w:pPr>
    </w:p>
    <w:p w:rsidR="00EC0AFD" w:rsidRDefault="00EC0AFD" w:rsidP="00EC0AFD">
      <w:pPr>
        <w:pStyle w:val="Brezrazmikov"/>
        <w:spacing w:line="276" w:lineRule="auto"/>
        <w:jc w:val="both"/>
        <w:rPr>
          <w:rFonts w:cs="Arial"/>
        </w:rPr>
      </w:pPr>
      <w:r>
        <w:rPr>
          <w:rFonts w:cs="Arial"/>
        </w:rPr>
        <w:t>Izračun finančnega okvirja temelji na predpisani formuli:</w:t>
      </w:r>
    </w:p>
    <w:p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rsidR="00EC0AFD" w:rsidRDefault="00EC0AFD" w:rsidP="00EC0AFD">
      <w:pPr>
        <w:pStyle w:val="Brezrazmikov"/>
        <w:spacing w:line="276" w:lineRule="auto"/>
        <w:jc w:val="both"/>
        <w:rPr>
          <w:rFonts w:cs="Arial"/>
        </w:rPr>
      </w:pPr>
    </w:p>
    <w:p w:rsidR="00464BA7" w:rsidRDefault="00EC0AFD" w:rsidP="00EC0AFD">
      <w:pPr>
        <w:pStyle w:val="Brezrazmikov"/>
        <w:spacing w:line="276" w:lineRule="auto"/>
        <w:jc w:val="both"/>
        <w:rPr>
          <w:rFonts w:cs="Arial"/>
        </w:rPr>
      </w:pPr>
      <w:r>
        <w:rPr>
          <w:rFonts w:cs="Arial"/>
        </w:rPr>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rsidR="008C790F" w:rsidRPr="00801FD6" w:rsidRDefault="008C790F" w:rsidP="00801FD6">
      <w:pPr>
        <w:spacing w:after="0" w:line="240" w:lineRule="auto"/>
        <w:rPr>
          <w:rFonts w:ascii="Arial" w:hAnsi="Arial" w:cs="Arial"/>
          <w:sz w:val="20"/>
          <w:szCs w:val="20"/>
        </w:rPr>
      </w:pPr>
    </w:p>
    <w:p w:rsidR="00801FD6" w:rsidRPr="00801FD6" w:rsidRDefault="00801FD6" w:rsidP="00801FD6">
      <w:pPr>
        <w:spacing w:after="0" w:line="240" w:lineRule="auto"/>
        <w:rPr>
          <w:rFonts w:ascii="Arial" w:hAnsi="Arial" w:cs="Arial"/>
          <w:sz w:val="20"/>
          <w:szCs w:val="20"/>
        </w:rPr>
      </w:pPr>
    </w:p>
    <w:p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rsidTr="008E128B">
        <w:trPr>
          <w:trHeight w:hRule="exact" w:val="1316"/>
          <w:jc w:val="center"/>
        </w:trPr>
        <w:tc>
          <w:tcPr>
            <w:tcW w:w="871" w:type="dxa"/>
            <w:shd w:val="clear" w:color="000000" w:fill="CCFFFF"/>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rsidR="008E128B" w:rsidRPr="009F642E" w:rsidRDefault="008E128B" w:rsidP="008E128B">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rsidR="008E128B" w:rsidRPr="009F642E" w:rsidRDefault="008E128B" w:rsidP="00CE0765">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45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rsidR="008E128B" w:rsidRPr="009F642E" w:rsidRDefault="008E128B" w:rsidP="009A2165">
            <w:pPr>
              <w:spacing w:after="0"/>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F30E55" w:rsidRPr="009F642E" w:rsidTr="008E128B">
        <w:trPr>
          <w:trHeight w:hRule="exact" w:val="284"/>
          <w:jc w:val="center"/>
        </w:trPr>
        <w:tc>
          <w:tcPr>
            <w:tcW w:w="871" w:type="dxa"/>
            <w:shd w:val="clear" w:color="000000" w:fill="CCFFCC"/>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rsidR="00302EC8" w:rsidRPr="00CE7B48" w:rsidRDefault="00302EC8" w:rsidP="00302EC8">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rsidR="00464BA7" w:rsidRPr="006D50EB" w:rsidRDefault="00464BA7" w:rsidP="00464BA7">
      <w:pPr>
        <w:pStyle w:val="Brezrazmikov"/>
        <w:jc w:val="both"/>
        <w:rPr>
          <w:rFonts w:cs="Arial"/>
          <w:sz w:val="18"/>
          <w:szCs w:val="18"/>
        </w:rPr>
      </w:pPr>
    </w:p>
    <w:p w:rsidR="00302EC8" w:rsidRPr="006D50EB" w:rsidRDefault="00302EC8" w:rsidP="00464BA7">
      <w:pPr>
        <w:pStyle w:val="Brezrazmikov"/>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75" w:name="_Toc438721719"/>
      <w:bookmarkStart w:id="376" w:name="_Toc439105515"/>
      <w:bookmarkStart w:id="377" w:name="_Toc439189529"/>
      <w:bookmarkStart w:id="378" w:name="_Toc439242984"/>
      <w:bookmarkStart w:id="379" w:name="_Toc441743020"/>
      <w:r w:rsidRPr="00460C8F">
        <w:rPr>
          <w:sz w:val="20"/>
          <w:szCs w:val="20"/>
        </w:rPr>
        <w:t>Določitev finančnega okvirja za ESRR</w:t>
      </w:r>
      <w:bookmarkEnd w:id="375"/>
      <w:bookmarkEnd w:id="376"/>
      <w:bookmarkEnd w:id="377"/>
      <w:bookmarkEnd w:id="378"/>
      <w:bookmarkEnd w:id="379"/>
    </w:p>
    <w:p w:rsidR="00460C8F" w:rsidRPr="006D50EB" w:rsidRDefault="00460C8F" w:rsidP="00460C8F">
      <w:pPr>
        <w:pStyle w:val="Brezrazmikov"/>
        <w:ind w:left="435"/>
        <w:jc w:val="both"/>
        <w:rPr>
          <w:rFonts w:cs="Arial"/>
          <w:b/>
          <w:sz w:val="18"/>
          <w:szCs w:val="18"/>
        </w:rPr>
      </w:pPr>
    </w:p>
    <w:p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rsidR="00F30E55" w:rsidRPr="006D50EB" w:rsidRDefault="00F30E55" w:rsidP="00F30E55">
      <w:pPr>
        <w:pStyle w:val="Brezrazmikov"/>
        <w:spacing w:line="276" w:lineRule="auto"/>
        <w:jc w:val="both"/>
        <w:rPr>
          <w:rFonts w:cs="Arial"/>
          <w:sz w:val="18"/>
          <w:szCs w:val="18"/>
        </w:rPr>
      </w:pPr>
    </w:p>
    <w:p w:rsidR="00723AAE" w:rsidRDefault="00F30E55" w:rsidP="00F30E55">
      <w:pPr>
        <w:pStyle w:val="Brezrazmikov"/>
        <w:spacing w:line="276" w:lineRule="auto"/>
        <w:jc w:val="both"/>
        <w:rPr>
          <w:rFonts w:cs="Arial"/>
          <w:u w:val="single"/>
        </w:rPr>
      </w:pPr>
      <w:r w:rsidRPr="00605355">
        <w:rPr>
          <w:rFonts w:cs="Arial"/>
          <w:u w:val="single"/>
        </w:rPr>
        <w:t>Fiksni del</w:t>
      </w:r>
    </w:p>
    <w:p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rsidR="00723AAE" w:rsidRDefault="00723AAE" w:rsidP="00723AAE">
      <w:pPr>
        <w:pStyle w:val="Brezrazmikov"/>
        <w:spacing w:line="276" w:lineRule="auto"/>
        <w:jc w:val="both"/>
        <w:rPr>
          <w:rFonts w:cs="Arial"/>
          <w:u w:val="single"/>
        </w:rPr>
      </w:pPr>
    </w:p>
    <w:p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rsidR="00723AAE" w:rsidRDefault="00723AAE" w:rsidP="00723AAE">
      <w:pPr>
        <w:pStyle w:val="Brezrazmikov"/>
        <w:spacing w:line="276" w:lineRule="auto"/>
        <w:jc w:val="both"/>
        <w:rPr>
          <w:rFonts w:cs="Arial"/>
          <w:u w:val="single"/>
        </w:rPr>
      </w:pPr>
    </w:p>
    <w:p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rsidR="009C7B19" w:rsidRDefault="009C7B19" w:rsidP="009C7B19">
      <w:pPr>
        <w:pStyle w:val="Brezrazmikov"/>
        <w:spacing w:line="276" w:lineRule="auto"/>
        <w:jc w:val="both"/>
        <w:rPr>
          <w:rFonts w:cs="Arial"/>
        </w:rPr>
      </w:pPr>
    </w:p>
    <w:p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rsidR="00801FD6" w:rsidRDefault="00801FD6">
      <w:pPr>
        <w:rPr>
          <w:rFonts w:ascii="Arial" w:eastAsia="Times New Roman" w:hAnsi="Arial" w:cs="Arial"/>
          <w:sz w:val="20"/>
          <w:lang w:eastAsia="sl-SI"/>
        </w:rPr>
      </w:pPr>
      <w:r>
        <w:rPr>
          <w:rFonts w:cs="Arial"/>
        </w:rPr>
        <w:br w:type="page"/>
      </w:r>
    </w:p>
    <w:p w:rsidR="009C7B19" w:rsidRDefault="009C7B19" w:rsidP="009C7B19">
      <w:pPr>
        <w:pStyle w:val="Brezrazmikov"/>
        <w:spacing w:line="276" w:lineRule="auto"/>
        <w:jc w:val="both"/>
        <w:rPr>
          <w:rFonts w:cs="Arial"/>
        </w:rPr>
      </w:pPr>
    </w:p>
    <w:p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rsidTr="00B07D39">
        <w:trPr>
          <w:trHeight w:hRule="exact" w:val="454"/>
        </w:trPr>
        <w:tc>
          <w:tcPr>
            <w:tcW w:w="3652"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1418"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A027D1" w:rsidTr="00B07D39">
        <w:tc>
          <w:tcPr>
            <w:tcW w:w="3652"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rsidTr="00B07D39">
        <w:tc>
          <w:tcPr>
            <w:tcW w:w="3652" w:type="dxa"/>
            <w:gridSpan w:val="2"/>
            <w:shd w:val="clear" w:color="auto" w:fill="CCFFCC"/>
            <w:vAlign w:val="center"/>
          </w:tcPr>
          <w:p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rsidR="00F1200E" w:rsidRDefault="00F1200E" w:rsidP="009C7B19">
      <w:pPr>
        <w:pStyle w:val="Brezrazmikov"/>
        <w:spacing w:line="276" w:lineRule="auto"/>
        <w:jc w:val="both"/>
        <w:rPr>
          <w:rFonts w:cs="Arial"/>
        </w:rPr>
      </w:pPr>
    </w:p>
    <w:p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rsidR="00F30E55" w:rsidRDefault="00F30E55" w:rsidP="00F30E55">
      <w:pPr>
        <w:pStyle w:val="Brezrazmikov"/>
        <w:spacing w:line="276" w:lineRule="auto"/>
        <w:jc w:val="both"/>
        <w:rPr>
          <w:rFonts w:cs="Arial"/>
          <w:sz w:val="18"/>
          <w:szCs w:val="18"/>
        </w:rPr>
      </w:pPr>
    </w:p>
    <w:p w:rsidR="009F642E" w:rsidRPr="006D50EB" w:rsidRDefault="009F642E" w:rsidP="00F30E55">
      <w:pPr>
        <w:pStyle w:val="Brezrazmikov"/>
        <w:spacing w:line="276" w:lineRule="auto"/>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80" w:name="_Toc438721720"/>
      <w:bookmarkStart w:id="381" w:name="_Toc439105516"/>
      <w:bookmarkStart w:id="382" w:name="_Toc439189530"/>
      <w:bookmarkStart w:id="383" w:name="_Toc439242985"/>
      <w:bookmarkStart w:id="384" w:name="_Toc441743021"/>
      <w:r w:rsidRPr="00460C8F">
        <w:rPr>
          <w:sz w:val="20"/>
          <w:szCs w:val="20"/>
        </w:rPr>
        <w:t>Določitev glavnega sklada</w:t>
      </w:r>
      <w:bookmarkEnd w:id="380"/>
      <w:bookmarkEnd w:id="381"/>
      <w:bookmarkEnd w:id="382"/>
      <w:bookmarkEnd w:id="383"/>
      <w:bookmarkEnd w:id="384"/>
    </w:p>
    <w:p w:rsidR="00460C8F" w:rsidRPr="001260BB" w:rsidRDefault="00460C8F" w:rsidP="00034DC0">
      <w:pPr>
        <w:spacing w:after="0"/>
        <w:rPr>
          <w:rFonts w:ascii="Arial" w:hAnsi="Arial" w:cs="Arial"/>
          <w:sz w:val="20"/>
          <w:szCs w:val="20"/>
        </w:rPr>
      </w:pPr>
    </w:p>
    <w:p w:rsidR="00464BA7" w:rsidRDefault="00464BA7" w:rsidP="00464BA7">
      <w:pPr>
        <w:pStyle w:val="Brezrazmikov"/>
        <w:jc w:val="both"/>
        <w:rPr>
          <w:rFonts w:cs="Arial"/>
        </w:rPr>
      </w:pPr>
      <w:r>
        <w:rPr>
          <w:rFonts w:cs="Arial"/>
        </w:rPr>
        <w:t xml:space="preserve">Glavni sklad za sofinanciranje tekočih stroškov in stroškov animacije je ESRR. </w:t>
      </w:r>
    </w:p>
    <w:p w:rsidR="00464BA7" w:rsidRDefault="00464BA7" w:rsidP="00464BA7">
      <w:pPr>
        <w:pStyle w:val="Brezrazmikov"/>
        <w:jc w:val="both"/>
        <w:rPr>
          <w:rFonts w:cs="Arial"/>
          <w:i/>
          <w:sz w:val="18"/>
          <w:szCs w:val="18"/>
        </w:rPr>
      </w:pPr>
    </w:p>
    <w:p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rsidTr="00AE1C9C">
        <w:trPr>
          <w:trHeight w:hRule="exact" w:val="539"/>
        </w:trPr>
        <w:tc>
          <w:tcPr>
            <w:tcW w:w="1429" w:type="dxa"/>
            <w:tcBorders>
              <w:top w:val="single" w:sz="4" w:space="0" w:color="auto"/>
              <w:bottom w:val="single" w:sz="4" w:space="0" w:color="auto"/>
            </w:tcBorders>
            <w:shd w:val="clear" w:color="auto" w:fill="auto"/>
            <w:vAlign w:val="center"/>
            <w:hideMark/>
          </w:tcPr>
          <w:p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rsidR="00E674A9" w:rsidRDefault="00E674A9" w:rsidP="00E674A9">
      <w:pPr>
        <w:pStyle w:val="Brezrazmikov"/>
        <w:jc w:val="both"/>
        <w:rPr>
          <w:rFonts w:cs="Arial"/>
          <w:i/>
          <w:sz w:val="18"/>
          <w:szCs w:val="18"/>
        </w:rPr>
      </w:pPr>
      <w:r>
        <w:rPr>
          <w:rFonts w:cs="Arial"/>
          <w:i/>
          <w:sz w:val="18"/>
          <w:szCs w:val="18"/>
        </w:rPr>
        <w:t>Vir: lastni izračuni</w:t>
      </w:r>
    </w:p>
    <w:p w:rsidR="00464BA7" w:rsidRDefault="00464BA7" w:rsidP="00464BA7">
      <w:pPr>
        <w:pStyle w:val="Brezrazmikov"/>
        <w:jc w:val="both"/>
        <w:rPr>
          <w:rFonts w:cs="Arial"/>
        </w:rPr>
      </w:pPr>
    </w:p>
    <w:p w:rsidR="00E674A9" w:rsidRDefault="00E674A9" w:rsidP="00464BA7">
      <w:pPr>
        <w:pStyle w:val="Brezrazmikov"/>
        <w:jc w:val="both"/>
        <w:rPr>
          <w:rFonts w:cs="Arial"/>
        </w:rPr>
      </w:pPr>
    </w:p>
    <w:p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rsidR="0046083A" w:rsidRDefault="0046083A" w:rsidP="0046083A">
      <w:pPr>
        <w:pStyle w:val="Brezrazmikov"/>
        <w:jc w:val="both"/>
        <w:rPr>
          <w:rFonts w:cs="Arial"/>
        </w:rPr>
      </w:pPr>
    </w:p>
    <w:p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rsidTr="00CE0765">
        <w:tc>
          <w:tcPr>
            <w:tcW w:w="2927" w:type="dxa"/>
          </w:tcPr>
          <w:p w:rsidR="00F30E55" w:rsidRPr="00643944" w:rsidRDefault="00F30E55" w:rsidP="00CE0765">
            <w:pPr>
              <w:pStyle w:val="Brezrazmikov"/>
              <w:rPr>
                <w:rFonts w:cs="Arial"/>
                <w:b/>
              </w:rPr>
            </w:pPr>
            <w:r w:rsidRPr="00643944">
              <w:rPr>
                <w:rFonts w:cs="Arial"/>
                <w:b/>
              </w:rPr>
              <w:t>Podukrep</w:t>
            </w:r>
          </w:p>
        </w:tc>
        <w:tc>
          <w:tcPr>
            <w:tcW w:w="1921" w:type="dxa"/>
          </w:tcPr>
          <w:p w:rsidR="00F30E55" w:rsidRPr="00643944" w:rsidRDefault="00F30E55" w:rsidP="00CE0765">
            <w:pPr>
              <w:pStyle w:val="Brezrazmikov"/>
              <w:rPr>
                <w:rFonts w:cs="Arial"/>
                <w:b/>
              </w:rPr>
            </w:pPr>
            <w:r w:rsidRPr="00643944">
              <w:rPr>
                <w:rFonts w:cs="Arial"/>
                <w:b/>
              </w:rPr>
              <w:t>Sklad</w:t>
            </w:r>
          </w:p>
        </w:tc>
        <w:tc>
          <w:tcPr>
            <w:tcW w:w="2490" w:type="dxa"/>
          </w:tcPr>
          <w:p w:rsidR="00F30E55" w:rsidRPr="00643944" w:rsidRDefault="00F30E55" w:rsidP="00CE0765">
            <w:pPr>
              <w:pStyle w:val="Brezrazmikov"/>
              <w:jc w:val="center"/>
              <w:rPr>
                <w:rFonts w:cs="Arial"/>
                <w:b/>
              </w:rPr>
            </w:pPr>
            <w:r w:rsidRPr="00643944">
              <w:rPr>
                <w:rFonts w:cs="Arial"/>
                <w:b/>
              </w:rPr>
              <w:t>(EU + SLO) (v EUR)</w:t>
            </w:r>
          </w:p>
        </w:tc>
        <w:tc>
          <w:tcPr>
            <w:tcW w:w="1701" w:type="dxa"/>
          </w:tcPr>
          <w:p w:rsidR="00F30E55" w:rsidRPr="00643944" w:rsidRDefault="00F30E55" w:rsidP="00CE0765">
            <w:pPr>
              <w:pStyle w:val="Brezrazmikov"/>
              <w:jc w:val="center"/>
              <w:rPr>
                <w:rFonts w:cs="Arial"/>
                <w:b/>
              </w:rPr>
            </w:pPr>
            <w:r w:rsidRPr="00643944">
              <w:rPr>
                <w:rFonts w:cs="Arial"/>
                <w:b/>
              </w:rPr>
              <w:t>(v %)</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Pripravljalna podpora</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rsidR="00F30E55" w:rsidRPr="00643944" w:rsidRDefault="00F30E55" w:rsidP="00CE0765">
            <w:pPr>
              <w:pStyle w:val="Brezrazmikov"/>
              <w:jc w:val="center"/>
              <w:rPr>
                <w:rFonts w:cs="Arial"/>
              </w:rPr>
            </w:pPr>
            <w:r>
              <w:rPr>
                <w:rFonts w:cs="Arial"/>
              </w:rPr>
              <w:t>0,70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rsidR="00F30E55" w:rsidRPr="00643944" w:rsidRDefault="00A459D4" w:rsidP="00CE0765">
            <w:pPr>
              <w:pStyle w:val="Brezrazmikov"/>
              <w:jc w:val="center"/>
              <w:rPr>
                <w:rFonts w:cs="Arial"/>
              </w:rPr>
            </w:pPr>
            <w:r>
              <w:rPr>
                <w:rFonts w:cs="Arial"/>
              </w:rPr>
              <w:t>28,43</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21.353,53</w:t>
            </w:r>
          </w:p>
        </w:tc>
        <w:tc>
          <w:tcPr>
            <w:tcW w:w="1701" w:type="dxa"/>
          </w:tcPr>
          <w:p w:rsidR="00F30E55" w:rsidRPr="00643944" w:rsidRDefault="00A459D4" w:rsidP="00CE0765">
            <w:pPr>
              <w:pStyle w:val="Brezrazmikov"/>
              <w:jc w:val="center"/>
              <w:rPr>
                <w:rFonts w:cs="Arial"/>
              </w:rPr>
            </w:pPr>
            <w:r>
              <w:rPr>
                <w:rFonts w:cs="Arial"/>
              </w:rPr>
              <w:t>1,50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281.364,08</w:t>
            </w:r>
          </w:p>
        </w:tc>
        <w:tc>
          <w:tcPr>
            <w:tcW w:w="1701" w:type="dxa"/>
          </w:tcPr>
          <w:p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rsidTr="00CE0765">
        <w:tc>
          <w:tcPr>
            <w:tcW w:w="2927" w:type="dxa"/>
          </w:tcPr>
          <w:p w:rsidR="00F30E55" w:rsidRPr="00643944" w:rsidRDefault="00F30E55" w:rsidP="00CE0765">
            <w:pPr>
              <w:pStyle w:val="Brezrazmikov"/>
              <w:rPr>
                <w:rFonts w:cs="Arial"/>
                <w:b/>
              </w:rPr>
            </w:pPr>
            <w:r w:rsidRPr="00643944">
              <w:rPr>
                <w:rFonts w:cs="Arial"/>
                <w:b/>
              </w:rPr>
              <w:t>Skupaj</w:t>
            </w:r>
          </w:p>
        </w:tc>
        <w:tc>
          <w:tcPr>
            <w:tcW w:w="1921" w:type="dxa"/>
          </w:tcPr>
          <w:p w:rsidR="00F30E55" w:rsidRPr="00643944" w:rsidRDefault="00F30E55" w:rsidP="00CE0765">
            <w:pPr>
              <w:pStyle w:val="Brezrazmikov"/>
              <w:rPr>
                <w:rFonts w:cs="Arial"/>
              </w:rPr>
            </w:pPr>
          </w:p>
        </w:tc>
        <w:tc>
          <w:tcPr>
            <w:tcW w:w="2490" w:type="dxa"/>
          </w:tcPr>
          <w:p w:rsidR="00F30E55" w:rsidRPr="00B5557B" w:rsidRDefault="00A459D4" w:rsidP="00CE0765">
            <w:pPr>
              <w:pStyle w:val="Brezrazmikov"/>
              <w:jc w:val="center"/>
              <w:rPr>
                <w:rFonts w:cs="Arial"/>
                <w:b/>
              </w:rPr>
            </w:pPr>
            <w:r>
              <w:rPr>
                <w:rFonts w:cs="Arial"/>
                <w:b/>
              </w:rPr>
              <w:t>1.426.820,42</w:t>
            </w:r>
          </w:p>
        </w:tc>
        <w:tc>
          <w:tcPr>
            <w:tcW w:w="1701" w:type="dxa"/>
          </w:tcPr>
          <w:p w:rsidR="00F30E55" w:rsidRPr="00B5557B" w:rsidRDefault="00F30E55" w:rsidP="00CE0765">
            <w:pPr>
              <w:pStyle w:val="Brezrazmikov"/>
              <w:jc w:val="center"/>
              <w:rPr>
                <w:rFonts w:cs="Arial"/>
                <w:b/>
              </w:rPr>
            </w:pPr>
            <w:r w:rsidRPr="00B5557B">
              <w:rPr>
                <w:rFonts w:cs="Arial"/>
                <w:b/>
              </w:rPr>
              <w:t>100 %</w:t>
            </w:r>
          </w:p>
        </w:tc>
      </w:tr>
    </w:tbl>
    <w:p w:rsidR="00F30E55" w:rsidRDefault="00F30E55" w:rsidP="00E674A9">
      <w:pPr>
        <w:pStyle w:val="Brezrazmikov"/>
        <w:spacing w:line="276" w:lineRule="auto"/>
        <w:jc w:val="both"/>
        <w:rPr>
          <w:rFonts w:cs="Arial"/>
          <w:bCs/>
          <w:i/>
          <w:sz w:val="18"/>
          <w:szCs w:val="18"/>
        </w:rPr>
      </w:pPr>
    </w:p>
    <w:p w:rsidR="00F30E55" w:rsidRDefault="00F30E55" w:rsidP="00E674A9">
      <w:pPr>
        <w:pStyle w:val="Brezrazmikov"/>
        <w:spacing w:line="276" w:lineRule="auto"/>
        <w:jc w:val="both"/>
        <w:rPr>
          <w:rFonts w:cs="Arial"/>
          <w:bCs/>
          <w:i/>
          <w:sz w:val="18"/>
          <w:szCs w:val="18"/>
        </w:rPr>
      </w:pPr>
    </w:p>
    <w:p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rsidTr="00CE0765">
        <w:trPr>
          <w:trHeight w:val="230"/>
        </w:trPr>
        <w:tc>
          <w:tcPr>
            <w:tcW w:w="1744" w:type="dxa"/>
          </w:tcPr>
          <w:p w:rsidR="00F30E55" w:rsidRPr="00643944" w:rsidRDefault="00F30E55" w:rsidP="00CE0765">
            <w:pPr>
              <w:jc w:val="center"/>
              <w:rPr>
                <w:rFonts w:ascii="Arial" w:hAnsi="Arial" w:cs="Arial"/>
                <w:b/>
                <w:sz w:val="20"/>
                <w:szCs w:val="20"/>
              </w:rPr>
            </w:pPr>
          </w:p>
        </w:tc>
        <w:tc>
          <w:tcPr>
            <w:tcW w:w="1823"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rsidTr="00CE0765">
        <w:trPr>
          <w:trHeight w:val="230"/>
        </w:trPr>
        <w:tc>
          <w:tcPr>
            <w:tcW w:w="1744" w:type="dxa"/>
          </w:tcPr>
          <w:p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rsidR="00F30E55" w:rsidRPr="00B5557B" w:rsidRDefault="00F30E55" w:rsidP="00CE0765">
            <w:pPr>
              <w:rPr>
                <w:rFonts w:ascii="Arial" w:hAnsi="Arial" w:cs="Arial"/>
                <w:b/>
                <w:sz w:val="20"/>
                <w:szCs w:val="20"/>
              </w:rPr>
            </w:pP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1.731.443,63</w:t>
            </w:r>
          </w:p>
        </w:tc>
      </w:tr>
    </w:tbl>
    <w:p w:rsidR="00464BA7" w:rsidRDefault="00464BA7" w:rsidP="00464BA7">
      <w:pPr>
        <w:pStyle w:val="Brezrazmikov"/>
        <w:spacing w:line="276" w:lineRule="auto"/>
        <w:jc w:val="both"/>
        <w:rPr>
          <w:rFonts w:cs="Arial"/>
        </w:rPr>
      </w:pPr>
    </w:p>
    <w:p w:rsidR="00D80901" w:rsidRDefault="00D80901" w:rsidP="00464BA7">
      <w:pPr>
        <w:pStyle w:val="Brezrazmikov"/>
        <w:spacing w:line="276" w:lineRule="auto"/>
        <w:jc w:val="both"/>
        <w:rPr>
          <w:rFonts w:cs="Arial"/>
        </w:rPr>
      </w:pPr>
    </w:p>
    <w:p w:rsidR="00464BA7" w:rsidRDefault="00464BA7" w:rsidP="007614F0">
      <w:pPr>
        <w:pStyle w:val="Brezrazmikov"/>
        <w:numPr>
          <w:ilvl w:val="0"/>
          <w:numId w:val="2"/>
        </w:numPr>
        <w:jc w:val="both"/>
        <w:rPr>
          <w:rFonts w:cs="Arial"/>
        </w:rPr>
      </w:pPr>
      <w:r w:rsidRPr="00643944">
        <w:rPr>
          <w:rFonts w:cs="Arial"/>
        </w:rPr>
        <w:t>Načrtovana dinamika črpanja sredstev za posamezne podukrepe po letih</w:t>
      </w:r>
    </w:p>
    <w:p w:rsidR="00854BE5" w:rsidRDefault="00854BE5" w:rsidP="00854BE5">
      <w:pPr>
        <w:pStyle w:val="Brezrazmikov"/>
        <w:ind w:left="360"/>
        <w:jc w:val="both"/>
        <w:rPr>
          <w:rFonts w:cs="Arial"/>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rsidTr="00CE0765">
        <w:trPr>
          <w:trHeight w:val="327"/>
        </w:trPr>
        <w:tc>
          <w:tcPr>
            <w:tcW w:w="1526" w:type="dxa"/>
            <w:vAlign w:val="center"/>
          </w:tcPr>
          <w:p w:rsidR="00F30E55" w:rsidRPr="00F30E55" w:rsidRDefault="00F30E55" w:rsidP="00CE0765">
            <w:pPr>
              <w:pStyle w:val="Brezrazmikov"/>
              <w:rPr>
                <w:rFonts w:cs="Arial"/>
                <w:b/>
              </w:rPr>
            </w:pPr>
            <w:r w:rsidRPr="00F30E55">
              <w:rPr>
                <w:rFonts w:cs="Arial"/>
                <w:b/>
              </w:rPr>
              <w:t>Podukrep</w:t>
            </w:r>
          </w:p>
        </w:tc>
        <w:tc>
          <w:tcPr>
            <w:tcW w:w="992" w:type="dxa"/>
            <w:vAlign w:val="center"/>
          </w:tcPr>
          <w:p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rsidR="00F30E55" w:rsidRPr="00F30E55" w:rsidRDefault="00F30E55" w:rsidP="00CE0765">
            <w:pPr>
              <w:pStyle w:val="Brezrazmikov"/>
              <w:jc w:val="center"/>
              <w:rPr>
                <w:rFonts w:cs="Arial"/>
                <w:b/>
              </w:rPr>
            </w:pPr>
            <w:r w:rsidRPr="00F30E55">
              <w:rPr>
                <w:rFonts w:cs="Arial"/>
                <w:b/>
              </w:rPr>
              <w:t>2016</w:t>
            </w:r>
          </w:p>
        </w:tc>
        <w:tc>
          <w:tcPr>
            <w:tcW w:w="815" w:type="dxa"/>
            <w:vAlign w:val="center"/>
          </w:tcPr>
          <w:p w:rsidR="00F30E55" w:rsidRPr="00F30E55" w:rsidRDefault="00F30E55" w:rsidP="00CE0765">
            <w:pPr>
              <w:pStyle w:val="Brezrazmikov"/>
              <w:jc w:val="center"/>
              <w:rPr>
                <w:rFonts w:cs="Arial"/>
                <w:b/>
              </w:rPr>
            </w:pPr>
            <w:r w:rsidRPr="00F30E55">
              <w:rPr>
                <w:rFonts w:cs="Arial"/>
                <w:b/>
              </w:rPr>
              <w:t>2017</w:t>
            </w:r>
          </w:p>
        </w:tc>
        <w:tc>
          <w:tcPr>
            <w:tcW w:w="815" w:type="dxa"/>
            <w:vAlign w:val="center"/>
          </w:tcPr>
          <w:p w:rsidR="00F30E55" w:rsidRPr="00F30E55" w:rsidRDefault="00F30E55" w:rsidP="00CE0765">
            <w:pPr>
              <w:pStyle w:val="Brezrazmikov"/>
              <w:jc w:val="center"/>
              <w:rPr>
                <w:rFonts w:cs="Arial"/>
                <w:b/>
              </w:rPr>
            </w:pPr>
            <w:r w:rsidRPr="00F30E55">
              <w:rPr>
                <w:rFonts w:cs="Arial"/>
                <w:b/>
              </w:rPr>
              <w:t>2018</w:t>
            </w:r>
          </w:p>
        </w:tc>
        <w:tc>
          <w:tcPr>
            <w:tcW w:w="815" w:type="dxa"/>
            <w:vAlign w:val="center"/>
          </w:tcPr>
          <w:p w:rsidR="00F30E55" w:rsidRPr="00F30E55" w:rsidRDefault="00F30E55" w:rsidP="00CE0765">
            <w:pPr>
              <w:pStyle w:val="Brezrazmikov"/>
              <w:jc w:val="center"/>
              <w:rPr>
                <w:rFonts w:cs="Arial"/>
                <w:b/>
              </w:rPr>
            </w:pPr>
            <w:r w:rsidRPr="00F30E55">
              <w:rPr>
                <w:rFonts w:cs="Arial"/>
                <w:b/>
              </w:rPr>
              <w:t>2019</w:t>
            </w:r>
          </w:p>
        </w:tc>
        <w:tc>
          <w:tcPr>
            <w:tcW w:w="815" w:type="dxa"/>
            <w:vAlign w:val="center"/>
          </w:tcPr>
          <w:p w:rsidR="00F30E55" w:rsidRPr="00F30E55" w:rsidRDefault="00F30E55" w:rsidP="00CE0765">
            <w:pPr>
              <w:pStyle w:val="Brezrazmikov"/>
              <w:jc w:val="center"/>
              <w:rPr>
                <w:rFonts w:cs="Arial"/>
                <w:b/>
              </w:rPr>
            </w:pPr>
            <w:r w:rsidRPr="00F30E55">
              <w:rPr>
                <w:rFonts w:cs="Arial"/>
                <w:b/>
              </w:rPr>
              <w:t>2020</w:t>
            </w:r>
          </w:p>
        </w:tc>
        <w:tc>
          <w:tcPr>
            <w:tcW w:w="815" w:type="dxa"/>
            <w:vAlign w:val="center"/>
          </w:tcPr>
          <w:p w:rsidR="00F30E55" w:rsidRPr="00F30E55" w:rsidRDefault="00F30E55" w:rsidP="00CE0765">
            <w:pPr>
              <w:pStyle w:val="Brezrazmikov"/>
              <w:jc w:val="center"/>
              <w:rPr>
                <w:rFonts w:cs="Arial"/>
                <w:b/>
              </w:rPr>
            </w:pPr>
            <w:r w:rsidRPr="00F30E55">
              <w:rPr>
                <w:rFonts w:cs="Arial"/>
                <w:b/>
              </w:rPr>
              <w:t>2021</w:t>
            </w:r>
          </w:p>
        </w:tc>
        <w:tc>
          <w:tcPr>
            <w:tcW w:w="815" w:type="dxa"/>
            <w:vAlign w:val="center"/>
          </w:tcPr>
          <w:p w:rsidR="00F30E55" w:rsidRPr="00F30E55" w:rsidRDefault="00F30E55" w:rsidP="00CE0765">
            <w:pPr>
              <w:pStyle w:val="Brezrazmikov"/>
              <w:jc w:val="center"/>
              <w:rPr>
                <w:rFonts w:cs="Arial"/>
                <w:b/>
              </w:rPr>
            </w:pPr>
            <w:r w:rsidRPr="00F30E55">
              <w:rPr>
                <w:rFonts w:cs="Arial"/>
                <w:b/>
              </w:rPr>
              <w:t>2022</w:t>
            </w:r>
          </w:p>
        </w:tc>
        <w:tc>
          <w:tcPr>
            <w:tcW w:w="816" w:type="dxa"/>
            <w:vAlign w:val="center"/>
          </w:tcPr>
          <w:p w:rsidR="00F30E55" w:rsidRPr="00F30E55" w:rsidRDefault="00F30E55" w:rsidP="00CE0765">
            <w:pPr>
              <w:pStyle w:val="Brezrazmikov"/>
              <w:jc w:val="center"/>
              <w:rPr>
                <w:rFonts w:cs="Arial"/>
                <w:b/>
              </w:rPr>
            </w:pPr>
            <w:r w:rsidRPr="00F30E55">
              <w:rPr>
                <w:rFonts w:cs="Arial"/>
                <w:b/>
              </w:rPr>
              <w:t>2023</w:t>
            </w: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157.000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262.00</w:t>
            </w:r>
            <w:r w:rsidR="00BD32C6">
              <w:rPr>
                <w:rFonts w:cs="Arial"/>
              </w:rPr>
              <w:t>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138.000</w:t>
            </w:r>
            <w:r w:rsidR="001D7F19">
              <w:rPr>
                <w:rFonts w:cs="Arial"/>
              </w:rPr>
              <w:t>,00</w:t>
            </w:r>
          </w:p>
        </w:tc>
        <w:tc>
          <w:tcPr>
            <w:tcW w:w="815" w:type="dxa"/>
            <w:vAlign w:val="center"/>
          </w:tcPr>
          <w:p w:rsidR="00F30E55" w:rsidRPr="00F30E55" w:rsidRDefault="001D7F19" w:rsidP="00CE0765">
            <w:pPr>
              <w:pStyle w:val="Brezrazmikov"/>
              <w:jc w:val="center"/>
              <w:rPr>
                <w:rFonts w:cs="Arial"/>
              </w:rPr>
            </w:pPr>
            <w:r>
              <w:rPr>
                <w:rFonts w:cs="Arial"/>
              </w:rPr>
              <w:t>141.385,</w:t>
            </w:r>
            <w:r w:rsidR="00E8448C">
              <w:rPr>
                <w:rFonts w:cs="Arial"/>
              </w:rPr>
              <w:t>19</w:t>
            </w:r>
          </w:p>
        </w:tc>
        <w:tc>
          <w:tcPr>
            <w:tcW w:w="815" w:type="dxa"/>
            <w:vAlign w:val="center"/>
          </w:tcPr>
          <w:p w:rsidR="00F30E55" w:rsidRPr="00F30E55" w:rsidRDefault="001D7F19" w:rsidP="001D7F19">
            <w:pPr>
              <w:pStyle w:val="Brezrazmikov"/>
              <w:jc w:val="center"/>
              <w:rPr>
                <w:rFonts w:cs="Arial"/>
              </w:rPr>
            </w:pPr>
            <w:r>
              <w:rPr>
                <w:rFonts w:cs="Arial"/>
              </w:rPr>
              <w:t>0,00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1D7F19" w:rsidP="001D7F19">
            <w:pPr>
              <w:pStyle w:val="Brezrazmikov"/>
              <w:jc w:val="center"/>
              <w:rPr>
                <w:rFonts w:cs="Arial"/>
              </w:rPr>
            </w:pPr>
            <w:r w:rsidRPr="00F30E55">
              <w:rPr>
                <w:rFonts w:cs="Arial"/>
              </w:rPr>
              <w:t>1</w:t>
            </w:r>
            <w:r>
              <w:rPr>
                <w:rFonts w:cs="Arial"/>
              </w:rPr>
              <w:t>00</w:t>
            </w:r>
            <w:r w:rsidR="00F30E55" w:rsidRPr="00F30E55">
              <w:rPr>
                <w:rFonts w:cs="Arial"/>
              </w:rPr>
              <w:t>.00</w:t>
            </w:r>
            <w:r w:rsidR="00751313">
              <w:rPr>
                <w:rFonts w:cs="Arial"/>
              </w:rPr>
              <w:t>0</w:t>
            </w:r>
            <w:r>
              <w:rPr>
                <w:rFonts w:cs="Arial"/>
              </w:rPr>
              <w:t>,00</w:t>
            </w:r>
          </w:p>
        </w:tc>
        <w:tc>
          <w:tcPr>
            <w:tcW w:w="815" w:type="dxa"/>
            <w:vAlign w:val="center"/>
          </w:tcPr>
          <w:p w:rsidR="00F30E55" w:rsidRPr="00F30E55" w:rsidRDefault="00F30E55" w:rsidP="001D7F19">
            <w:pPr>
              <w:pStyle w:val="Brezrazmikov"/>
              <w:jc w:val="center"/>
              <w:rPr>
                <w:rFonts w:cs="Arial"/>
              </w:rPr>
            </w:pPr>
            <w:r w:rsidRPr="00F30E55">
              <w:rPr>
                <w:rFonts w:cs="Arial"/>
              </w:rPr>
              <w:t>1</w:t>
            </w:r>
            <w:r w:rsidR="001D7F19">
              <w:rPr>
                <w:rFonts w:cs="Arial"/>
              </w:rPr>
              <w:t>5</w:t>
            </w:r>
            <w:r w:rsidRPr="00F30E55">
              <w:rPr>
                <w:rFonts w:cs="Arial"/>
              </w:rPr>
              <w:t>0.000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90.000</w:t>
            </w:r>
          </w:p>
        </w:tc>
        <w:tc>
          <w:tcPr>
            <w:tcW w:w="815" w:type="dxa"/>
            <w:vAlign w:val="center"/>
          </w:tcPr>
          <w:p w:rsidR="00F30E55" w:rsidRPr="00F30E55" w:rsidRDefault="001D7F19" w:rsidP="00CE0765">
            <w:pPr>
              <w:pStyle w:val="Brezrazmikov"/>
              <w:jc w:val="center"/>
              <w:rPr>
                <w:rFonts w:cs="Arial"/>
              </w:rPr>
            </w:pPr>
            <w:r>
              <w:rPr>
                <w:rFonts w:cs="Arial"/>
              </w:rPr>
              <w:t>65.717,</w:t>
            </w:r>
            <w:r w:rsidR="00E8448C">
              <w:rPr>
                <w:rFonts w:cs="Arial"/>
              </w:rPr>
              <w:t>62</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rsidR="00F30E55" w:rsidRPr="00751313" w:rsidRDefault="00F30E55" w:rsidP="00CE0765">
            <w:pPr>
              <w:pStyle w:val="Brezrazmikov"/>
              <w:rPr>
                <w:rFonts w:cs="Arial"/>
              </w:rPr>
            </w:pPr>
            <w:r w:rsidRPr="00751313">
              <w:rPr>
                <w:rFonts w:cs="Arial"/>
              </w:rPr>
              <w:t>EKSRP</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2"/>
        </w:trPr>
        <w:tc>
          <w:tcPr>
            <w:tcW w:w="1526" w:type="dxa"/>
            <w:vMerge/>
            <w:vAlign w:val="center"/>
          </w:tcPr>
          <w:p w:rsidR="00F30E55" w:rsidRPr="00751313" w:rsidRDefault="00F30E55" w:rsidP="00CE0765">
            <w:pPr>
              <w:pStyle w:val="Brezrazmikov"/>
              <w:rPr>
                <w:rFonts w:cs="Arial"/>
                <w:b/>
              </w:rPr>
            </w:pPr>
          </w:p>
        </w:tc>
        <w:tc>
          <w:tcPr>
            <w:tcW w:w="992" w:type="dxa"/>
            <w:vAlign w:val="center"/>
          </w:tcPr>
          <w:p w:rsidR="00F30E55" w:rsidRPr="00751313" w:rsidRDefault="00F30E55" w:rsidP="00CE0765">
            <w:pPr>
              <w:pStyle w:val="Brezrazmikov"/>
              <w:rPr>
                <w:rFonts w:cs="Arial"/>
              </w:rPr>
            </w:pPr>
            <w:r w:rsidRPr="00751313">
              <w:rPr>
                <w:rFonts w:cs="Arial"/>
              </w:rPr>
              <w:t>ESRR</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1D7F19" w:rsidP="00CE0765">
            <w:pPr>
              <w:pStyle w:val="Brezrazmikov"/>
              <w:jc w:val="center"/>
              <w:rPr>
                <w:rFonts w:cs="Arial"/>
              </w:rPr>
            </w:pPr>
            <w:r>
              <w:rPr>
                <w:rFonts w:cs="Arial"/>
              </w:rPr>
              <w:t>10.676,76</w:t>
            </w:r>
          </w:p>
        </w:tc>
        <w:tc>
          <w:tcPr>
            <w:tcW w:w="815" w:type="dxa"/>
            <w:vAlign w:val="center"/>
          </w:tcPr>
          <w:p w:rsidR="00F30E55" w:rsidRPr="00751313" w:rsidRDefault="001D7F19" w:rsidP="00CE0765">
            <w:pPr>
              <w:pStyle w:val="Brezrazmikov"/>
              <w:jc w:val="center"/>
              <w:rPr>
                <w:rFonts w:cs="Arial"/>
              </w:rPr>
            </w:pPr>
            <w:r>
              <w:rPr>
                <w:rFonts w:cs="Arial"/>
              </w:rPr>
              <w:t>10.676,77</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1D7F19" w:rsidP="00CE0765">
            <w:pPr>
              <w:pStyle w:val="Brezrazmikov"/>
              <w:jc w:val="center"/>
              <w:rPr>
                <w:rFonts w:cs="Arial"/>
              </w:rPr>
            </w:pPr>
            <w:r>
              <w:rPr>
                <w:rFonts w:cs="Arial"/>
              </w:rPr>
              <w:t>33.693,33</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rsidR="00F30E55" w:rsidRPr="00F30E55" w:rsidRDefault="00A36715" w:rsidP="00CE0765">
            <w:pPr>
              <w:pStyle w:val="Brezrazmikov"/>
              <w:jc w:val="center"/>
              <w:rPr>
                <w:rFonts w:cs="Arial"/>
              </w:rPr>
            </w:pPr>
            <w:r>
              <w:rPr>
                <w:rFonts w:cs="Arial"/>
              </w:rPr>
              <w:t>18.429,75</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A36715" w:rsidTr="00CE0765">
        <w:trPr>
          <w:trHeight w:val="682"/>
        </w:trPr>
        <w:tc>
          <w:tcPr>
            <w:tcW w:w="1526" w:type="dxa"/>
            <w:vAlign w:val="center"/>
          </w:tcPr>
          <w:p w:rsidR="00F30E55" w:rsidRPr="00A36715" w:rsidRDefault="00F30E55" w:rsidP="00CE0765">
            <w:pPr>
              <w:pStyle w:val="Brezrazmikov"/>
              <w:rPr>
                <w:rFonts w:cs="Arial"/>
                <w:b/>
              </w:rPr>
            </w:pPr>
            <w:r w:rsidRPr="00A36715">
              <w:rPr>
                <w:rFonts w:cs="Arial"/>
                <w:b/>
              </w:rPr>
              <w:t>Skupaj</w:t>
            </w:r>
          </w:p>
        </w:tc>
        <w:tc>
          <w:tcPr>
            <w:tcW w:w="992" w:type="dxa"/>
          </w:tcPr>
          <w:p w:rsidR="00F30E55" w:rsidRPr="00A36715" w:rsidRDefault="00F30E55" w:rsidP="00CE0765">
            <w:pPr>
              <w:pStyle w:val="Brezrazmikov"/>
              <w:rPr>
                <w:rFonts w:cs="Arial"/>
                <w:b/>
              </w:rPr>
            </w:pPr>
          </w:p>
        </w:tc>
        <w:tc>
          <w:tcPr>
            <w:tcW w:w="815" w:type="dxa"/>
            <w:vAlign w:val="center"/>
          </w:tcPr>
          <w:p w:rsidR="00F30E55" w:rsidRPr="00A36715" w:rsidRDefault="001D7F19" w:rsidP="00CE0765">
            <w:pPr>
              <w:pStyle w:val="Brezrazmikov"/>
              <w:jc w:val="center"/>
              <w:rPr>
                <w:rFonts w:cs="Arial"/>
                <w:b/>
              </w:rPr>
            </w:pPr>
            <w:r>
              <w:rPr>
                <w:rFonts w:cs="Arial"/>
                <w:b/>
              </w:rPr>
              <w:t>33.693,33</w:t>
            </w:r>
          </w:p>
        </w:tc>
        <w:tc>
          <w:tcPr>
            <w:tcW w:w="815" w:type="dxa"/>
            <w:vAlign w:val="center"/>
          </w:tcPr>
          <w:p w:rsidR="00F30E55" w:rsidRPr="00A36715" w:rsidRDefault="001D7F19" w:rsidP="00CE0765">
            <w:pPr>
              <w:pStyle w:val="Brezrazmikov"/>
              <w:jc w:val="center"/>
              <w:rPr>
                <w:rFonts w:cs="Arial"/>
                <w:b/>
              </w:rPr>
            </w:pPr>
            <w:r>
              <w:rPr>
                <w:rFonts w:cs="Arial"/>
                <w:b/>
              </w:rPr>
              <w:t>313.524,76</w:t>
            </w:r>
          </w:p>
        </w:tc>
        <w:tc>
          <w:tcPr>
            <w:tcW w:w="815" w:type="dxa"/>
            <w:vAlign w:val="center"/>
          </w:tcPr>
          <w:p w:rsidR="00F30E55" w:rsidRPr="00A36715" w:rsidRDefault="001D7F19" w:rsidP="00CE0765">
            <w:pPr>
              <w:pStyle w:val="Brezrazmikov"/>
              <w:jc w:val="center"/>
              <w:rPr>
                <w:rFonts w:cs="Arial"/>
                <w:b/>
              </w:rPr>
            </w:pPr>
            <w:r>
              <w:rPr>
                <w:rFonts w:cs="Arial"/>
                <w:b/>
              </w:rPr>
              <w:t>468.524,77</w:t>
            </w:r>
          </w:p>
        </w:tc>
        <w:tc>
          <w:tcPr>
            <w:tcW w:w="815" w:type="dxa"/>
            <w:vAlign w:val="center"/>
          </w:tcPr>
          <w:p w:rsidR="00F30E55" w:rsidRPr="00A36715" w:rsidRDefault="00F30E55" w:rsidP="00CE0765">
            <w:pPr>
              <w:pStyle w:val="Brezrazmikov"/>
              <w:jc w:val="center"/>
              <w:rPr>
                <w:rFonts w:cs="Arial"/>
                <w:b/>
              </w:rPr>
            </w:pPr>
            <w:r w:rsidRPr="00A36715">
              <w:rPr>
                <w:rFonts w:cs="Arial"/>
                <w:b/>
              </w:rPr>
              <w:t>264.015</w:t>
            </w:r>
            <w:r w:rsidR="008A0BFC">
              <w:rPr>
                <w:rFonts w:cs="Arial"/>
                <w:b/>
              </w:rPr>
              <w:t>,00</w:t>
            </w:r>
          </w:p>
        </w:tc>
        <w:tc>
          <w:tcPr>
            <w:tcW w:w="815" w:type="dxa"/>
            <w:vAlign w:val="center"/>
          </w:tcPr>
          <w:p w:rsidR="00F30E55" w:rsidRPr="00A36715" w:rsidRDefault="008A0BFC" w:rsidP="00751313">
            <w:pPr>
              <w:pStyle w:val="Brezrazmikov"/>
              <w:rPr>
                <w:rFonts w:cs="Arial"/>
                <w:b/>
              </w:rPr>
            </w:pPr>
            <w:r>
              <w:rPr>
                <w:rFonts w:cs="Arial"/>
                <w:b/>
              </w:rPr>
              <w:t>243.117,81</w:t>
            </w:r>
          </w:p>
        </w:tc>
        <w:tc>
          <w:tcPr>
            <w:tcW w:w="815" w:type="dxa"/>
            <w:vAlign w:val="center"/>
          </w:tcPr>
          <w:p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rsidR="00F30E55" w:rsidRPr="00A36715" w:rsidRDefault="00A36715" w:rsidP="00CE0765">
            <w:pPr>
              <w:pStyle w:val="Brezrazmikov"/>
              <w:jc w:val="center"/>
              <w:rPr>
                <w:rFonts w:cs="Arial"/>
                <w:b/>
              </w:rPr>
            </w:pPr>
            <w:r>
              <w:rPr>
                <w:rFonts w:cs="Arial"/>
                <w:b/>
              </w:rPr>
              <w:t>18.429,75</w:t>
            </w:r>
          </w:p>
        </w:tc>
      </w:tr>
    </w:tbl>
    <w:p w:rsidR="00F30E55" w:rsidRDefault="00F30E55" w:rsidP="00E674A9">
      <w:pPr>
        <w:pStyle w:val="Brezrazmikov"/>
        <w:jc w:val="both"/>
        <w:rPr>
          <w:rFonts w:cs="Arial"/>
          <w:i/>
          <w:sz w:val="18"/>
          <w:szCs w:val="18"/>
        </w:rPr>
      </w:pPr>
    </w:p>
    <w:p w:rsidR="00464BA7" w:rsidRDefault="00464BA7" w:rsidP="00464BA7">
      <w:pPr>
        <w:pStyle w:val="Brezrazmikov"/>
        <w:spacing w:line="276" w:lineRule="auto"/>
        <w:jc w:val="both"/>
        <w:rPr>
          <w:rFonts w:cs="Arial"/>
        </w:rPr>
      </w:pPr>
    </w:p>
    <w:p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rsidR="00854BE5" w:rsidRDefault="00854BE5" w:rsidP="00E674A9">
      <w:pPr>
        <w:pStyle w:val="Brezrazmikov"/>
        <w:jc w:val="both"/>
        <w:rPr>
          <w:rFonts w:cs="Arial"/>
          <w:i/>
          <w:sz w:val="18"/>
          <w:szCs w:val="18"/>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rsidTr="00CE0765">
        <w:trPr>
          <w:trHeight w:val="460"/>
        </w:trPr>
        <w:tc>
          <w:tcPr>
            <w:tcW w:w="1587"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941"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813"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43.000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w:t>
            </w:r>
            <w:r w:rsidR="008A0BFC">
              <w:rPr>
                <w:rFonts w:ascii="Arial" w:eastAsia="Times New Roman" w:hAnsi="Arial" w:cs="Arial"/>
                <w:sz w:val="20"/>
                <w:szCs w:val="20"/>
                <w:lang w:eastAsia="sl-SI"/>
              </w:rPr>
              <w:t>385,</w:t>
            </w:r>
            <w:r w:rsidR="00E8448C">
              <w:rPr>
                <w:rFonts w:ascii="Arial" w:eastAsia="Times New Roman" w:hAnsi="Arial" w:cs="Arial"/>
                <w:sz w:val="20"/>
                <w:szCs w:val="20"/>
                <w:lang w:eastAsia="sl-SI"/>
              </w:rPr>
              <w:t>19</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w:t>
            </w:r>
            <w:r w:rsidR="00F30E55">
              <w:rPr>
                <w:rFonts w:ascii="Arial" w:eastAsia="Times New Roman" w:hAnsi="Arial" w:cs="Arial"/>
                <w:sz w:val="20"/>
                <w:szCs w:val="20"/>
                <w:lang w:eastAsia="sl-SI"/>
              </w:rPr>
              <w:t>0.000</w:t>
            </w:r>
            <w:r>
              <w:rPr>
                <w:rFonts w:ascii="Arial" w:eastAsia="Times New Roman" w:hAnsi="Arial" w:cs="Arial"/>
                <w:sz w:val="20"/>
                <w:szCs w:val="20"/>
                <w:lang w:eastAsia="sl-SI"/>
              </w:rPr>
              <w:t>,00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w:t>
            </w:r>
            <w:r w:rsidR="008A0BFC">
              <w:rPr>
                <w:rFonts w:ascii="Arial" w:eastAsia="Times New Roman" w:hAnsi="Arial" w:cs="Arial"/>
                <w:sz w:val="20"/>
                <w:szCs w:val="20"/>
                <w:lang w:eastAsia="sl-SI"/>
              </w:rPr>
              <w:t>0</w:t>
            </w:r>
            <w:r>
              <w:rPr>
                <w:rFonts w:ascii="Arial" w:eastAsia="Times New Roman" w:hAnsi="Arial" w:cs="Arial"/>
                <w:sz w:val="20"/>
                <w:szCs w:val="20"/>
                <w:lang w:eastAsia="sl-SI"/>
              </w:rPr>
              <w:t>.</w:t>
            </w:r>
            <w:r w:rsidR="008A0BFC">
              <w:rPr>
                <w:rFonts w:ascii="Arial" w:eastAsia="Times New Roman" w:hAnsi="Arial" w:cs="Arial"/>
                <w:sz w:val="20"/>
                <w:szCs w:val="20"/>
                <w:lang w:eastAsia="sl-SI"/>
              </w:rPr>
              <w:t>717,</w:t>
            </w:r>
            <w:r w:rsidR="006D5B8D">
              <w:rPr>
                <w:rFonts w:ascii="Arial" w:eastAsia="Times New Roman" w:hAnsi="Arial" w:cs="Arial"/>
                <w:sz w:val="20"/>
                <w:szCs w:val="20"/>
                <w:lang w:eastAsia="sl-SI"/>
              </w:rPr>
              <w:t>62</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32.000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15.000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13.000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8A0BFC"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r w:rsidR="00F30E55">
              <w:rPr>
                <w:rFonts w:ascii="Arial" w:eastAsia="Times New Roman" w:hAnsi="Arial" w:cs="Arial"/>
                <w:sz w:val="20"/>
                <w:szCs w:val="20"/>
                <w:lang w:eastAsia="sl-SI"/>
              </w:rPr>
              <w:t>.000</w:t>
            </w: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008A0BFC">
              <w:rPr>
                <w:rFonts w:ascii="Arial" w:eastAsia="Times New Roman" w:hAnsi="Arial" w:cs="Arial"/>
                <w:sz w:val="20"/>
                <w:szCs w:val="20"/>
                <w:lang w:eastAsia="sl-SI"/>
              </w:rPr>
              <w:t>5</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17.000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18.000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rsidTr="00CE0765">
        <w:trPr>
          <w:trHeight w:val="460"/>
        </w:trPr>
        <w:tc>
          <w:tcPr>
            <w:tcW w:w="1587" w:type="dxa"/>
            <w:vAlign w:val="center"/>
          </w:tcPr>
          <w:p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941" w:type="dxa"/>
          </w:tcPr>
          <w:p w:rsidR="00F30E55" w:rsidRPr="00605355" w:rsidRDefault="00F30E55" w:rsidP="00CE0765">
            <w:pPr>
              <w:spacing w:line="276" w:lineRule="auto"/>
              <w:rPr>
                <w:rFonts w:ascii="Arial" w:eastAsia="Times New Roman" w:hAnsi="Arial" w:cs="Arial"/>
                <w:b/>
                <w:sz w:val="20"/>
                <w:szCs w:val="20"/>
                <w:lang w:eastAsia="sl-SI"/>
              </w:rPr>
            </w:pPr>
          </w:p>
        </w:tc>
        <w:tc>
          <w:tcPr>
            <w:tcW w:w="813"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2</w:t>
            </w:r>
            <w:r w:rsidR="008A0BFC">
              <w:rPr>
                <w:rFonts w:ascii="Arial" w:eastAsia="Times New Roman" w:hAnsi="Arial" w:cs="Arial"/>
                <w:b/>
                <w:sz w:val="20"/>
                <w:szCs w:val="20"/>
                <w:lang w:eastAsia="sl-SI"/>
              </w:rPr>
              <w:t>57</w:t>
            </w:r>
            <w:r w:rsidRPr="00605355">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4</w:t>
            </w:r>
            <w:r w:rsidR="008A0BFC">
              <w:rPr>
                <w:rFonts w:ascii="Arial" w:eastAsia="Times New Roman" w:hAnsi="Arial" w:cs="Arial"/>
                <w:b/>
                <w:sz w:val="20"/>
                <w:szCs w:val="20"/>
                <w:lang w:eastAsia="sl-SI"/>
              </w:rPr>
              <w:t>12</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w:t>
            </w:r>
            <w:r w:rsidR="008A0BFC">
              <w:rPr>
                <w:rFonts w:ascii="Arial" w:eastAsia="Times New Roman" w:hAnsi="Arial" w:cs="Arial"/>
                <w:b/>
                <w:sz w:val="20"/>
                <w:szCs w:val="20"/>
                <w:lang w:eastAsia="sl-SI"/>
              </w:rPr>
              <w:t>28</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5B3F08"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20</w:t>
            </w:r>
            <w:r w:rsidR="008A0BFC">
              <w:rPr>
                <w:rFonts w:ascii="Arial" w:eastAsia="Times New Roman" w:hAnsi="Arial" w:cs="Arial"/>
                <w:b/>
                <w:sz w:val="20"/>
                <w:szCs w:val="20"/>
                <w:lang w:eastAsia="sl-SI"/>
              </w:rPr>
              <w:t>7</w:t>
            </w:r>
            <w:r>
              <w:rPr>
                <w:rFonts w:ascii="Arial" w:eastAsia="Times New Roman" w:hAnsi="Arial" w:cs="Arial"/>
                <w:b/>
                <w:sz w:val="20"/>
                <w:szCs w:val="20"/>
                <w:lang w:eastAsia="sl-SI"/>
              </w:rPr>
              <w:t>.</w:t>
            </w:r>
            <w:r w:rsidR="008A0BFC">
              <w:rPr>
                <w:rFonts w:ascii="Arial" w:eastAsia="Times New Roman" w:hAnsi="Arial" w:cs="Arial"/>
                <w:b/>
                <w:sz w:val="20"/>
                <w:szCs w:val="20"/>
                <w:lang w:eastAsia="sl-SI"/>
              </w:rPr>
              <w:t>102,81</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rsidR="00F30E55" w:rsidRDefault="00F30E55" w:rsidP="00E674A9">
      <w:pPr>
        <w:pStyle w:val="Brezrazmikov"/>
        <w:jc w:val="both"/>
        <w:rPr>
          <w:rFonts w:cs="Arial"/>
          <w:i/>
          <w:sz w:val="18"/>
          <w:szCs w:val="18"/>
        </w:rPr>
      </w:pPr>
    </w:p>
    <w:p w:rsidR="00034DC0" w:rsidRPr="00643944" w:rsidRDefault="00034DC0" w:rsidP="00464BA7">
      <w:pPr>
        <w:pStyle w:val="Brezrazmikov"/>
        <w:jc w:val="both"/>
        <w:rPr>
          <w:rFonts w:cs="Arial"/>
          <w:b/>
        </w:rPr>
      </w:pPr>
    </w:p>
    <w:p w:rsidR="00464BA7" w:rsidRDefault="00464BA7" w:rsidP="007614F0">
      <w:pPr>
        <w:pStyle w:val="Brezrazmikov"/>
        <w:numPr>
          <w:ilvl w:val="0"/>
          <w:numId w:val="2"/>
        </w:numPr>
        <w:jc w:val="both"/>
        <w:rPr>
          <w:rFonts w:cs="Arial"/>
        </w:rPr>
      </w:pPr>
      <w:r w:rsidRPr="00643944">
        <w:rPr>
          <w:rFonts w:cs="Arial"/>
        </w:rPr>
        <w:t>Stopnja sofinanciranja po posameznih podukrepih</w:t>
      </w:r>
    </w:p>
    <w:p w:rsidR="00854BE5" w:rsidRPr="00643944" w:rsidRDefault="00854BE5" w:rsidP="00854BE5">
      <w:pPr>
        <w:pStyle w:val="Brezrazmikov"/>
        <w:ind w:left="360"/>
        <w:jc w:val="both"/>
        <w:rPr>
          <w:rFonts w:cs="Arial"/>
        </w:rPr>
      </w:pPr>
    </w:p>
    <w:p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bl>
    <w:p w:rsidR="00F30E55" w:rsidRDefault="00F30E55" w:rsidP="00464BA7">
      <w:pPr>
        <w:pStyle w:val="Brezrazmikov"/>
        <w:jc w:val="both"/>
        <w:rPr>
          <w:rFonts w:cs="Arial"/>
          <w:i/>
          <w:sz w:val="18"/>
          <w:szCs w:val="18"/>
        </w:rPr>
      </w:pPr>
    </w:p>
    <w:p w:rsidR="00F30E55" w:rsidRDefault="00F30E55" w:rsidP="00464BA7">
      <w:pPr>
        <w:pStyle w:val="Brezrazmikov"/>
        <w:jc w:val="both"/>
        <w:rPr>
          <w:rFonts w:cs="Arial"/>
          <w:i/>
          <w:sz w:val="18"/>
          <w:szCs w:val="18"/>
        </w:rPr>
      </w:pPr>
    </w:p>
    <w:p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rsidR="00D343AA" w:rsidRPr="004F29C0" w:rsidRDefault="00D343AA" w:rsidP="00D343AA">
      <w:pPr>
        <w:pStyle w:val="Brezrazmikov"/>
        <w:jc w:val="both"/>
        <w:rPr>
          <w:rFonts w:cs="Arial"/>
          <w:i/>
          <w:sz w:val="18"/>
          <w:szCs w:val="18"/>
        </w:rPr>
      </w:pPr>
    </w:p>
    <w:p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rsidR="00D343AA" w:rsidRPr="004F29C0" w:rsidRDefault="00D343AA" w:rsidP="00D343AA">
      <w:pPr>
        <w:pStyle w:val="Brezrazmikov"/>
        <w:jc w:val="both"/>
        <w:rPr>
          <w:rFonts w:cs="Arial"/>
        </w:rPr>
      </w:pPr>
    </w:p>
    <w:p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rsidR="00F30E55" w:rsidRPr="00854BE5" w:rsidRDefault="00F30E55" w:rsidP="00464BA7">
      <w:pPr>
        <w:pStyle w:val="Brezrazmikov"/>
        <w:jc w:val="both"/>
        <w:rPr>
          <w:rFonts w:cs="Arial"/>
          <w:i/>
          <w:sz w:val="18"/>
          <w:szCs w:val="18"/>
        </w:rPr>
      </w:pPr>
    </w:p>
    <w:p w:rsidR="00464BA7" w:rsidRPr="00643944" w:rsidRDefault="00464BA7" w:rsidP="00464BA7">
      <w:pPr>
        <w:pStyle w:val="Brezrazmikov"/>
        <w:jc w:val="both"/>
        <w:rPr>
          <w:rFonts w:cs="Arial"/>
        </w:rPr>
      </w:pPr>
    </w:p>
    <w:p w:rsidR="006C4592" w:rsidRPr="00643944" w:rsidRDefault="006C4592" w:rsidP="006C4592">
      <w:pPr>
        <w:pStyle w:val="Brezrazmikov"/>
        <w:spacing w:line="276" w:lineRule="auto"/>
        <w:jc w:val="both"/>
        <w:rPr>
          <w:rFonts w:cs="Arial"/>
        </w:rPr>
      </w:pPr>
    </w:p>
    <w:p w:rsidR="00B63DE7" w:rsidRDefault="006C4592" w:rsidP="00B07D39">
      <w:pPr>
        <w:pStyle w:val="Naslov2"/>
        <w:numPr>
          <w:ilvl w:val="0"/>
          <w:numId w:val="19"/>
        </w:numPr>
        <w:jc w:val="both"/>
      </w:pPr>
      <w:r w:rsidRPr="00032B39">
        <w:br w:type="page"/>
      </w:r>
      <w:bookmarkStart w:id="385" w:name="_Toc438721721"/>
      <w:bookmarkStart w:id="386" w:name="_Toc439105517"/>
      <w:bookmarkStart w:id="387" w:name="_Toc439189531"/>
      <w:bookmarkStart w:id="388" w:name="_Toc441743022"/>
      <w:r w:rsidRPr="00460C8F">
        <w:t>Priloge</w:t>
      </w:r>
      <w:bookmarkEnd w:id="385"/>
      <w:bookmarkEnd w:id="386"/>
      <w:bookmarkEnd w:id="387"/>
      <w:bookmarkEnd w:id="388"/>
    </w:p>
    <w:p w:rsidR="00F30E55" w:rsidRPr="00AA142C" w:rsidRDefault="00F30E55" w:rsidP="00F30E55">
      <w:pPr>
        <w:pStyle w:val="Brezrazmikov"/>
        <w:spacing w:line="276" w:lineRule="auto"/>
        <w:jc w:val="both"/>
        <w:rPr>
          <w:rFonts w:cs="Arial"/>
          <w:szCs w:val="20"/>
        </w:rPr>
      </w:pP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A9D" w:rsidRDefault="00B76A9D" w:rsidP="00890780">
      <w:r>
        <w:separator/>
      </w:r>
    </w:p>
  </w:endnote>
  <w:endnote w:type="continuationSeparator" w:id="0">
    <w:p w:rsidR="00B76A9D" w:rsidRDefault="00B76A9D"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2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2212"/>
      <w:docPartObj>
        <w:docPartGallery w:val="Page Numbers (Bottom of Page)"/>
        <w:docPartUnique/>
      </w:docPartObj>
    </w:sdtPr>
    <w:sdtEndPr/>
    <w:sdtContent>
      <w:p w:rsidR="002307EA" w:rsidRDefault="002307EA">
        <w:pPr>
          <w:pStyle w:val="Noga"/>
          <w:jc w:val="right"/>
        </w:pPr>
        <w:r>
          <w:fldChar w:fldCharType="begin"/>
        </w:r>
        <w:r>
          <w:instrText xml:space="preserve"> PAGE   \* MERGEFORMAT </w:instrText>
        </w:r>
        <w:r>
          <w:fldChar w:fldCharType="separate"/>
        </w:r>
        <w:r w:rsidR="003650EB">
          <w:rPr>
            <w:noProof/>
          </w:rPr>
          <w:t>14</w:t>
        </w:r>
        <w:r>
          <w:rPr>
            <w:noProof/>
          </w:rPr>
          <w:fldChar w:fldCharType="end"/>
        </w:r>
      </w:p>
    </w:sdtContent>
  </w:sdt>
  <w:p w:rsidR="002307EA" w:rsidRDefault="002307EA" w:rsidP="00F45C58">
    <w:pPr>
      <w:pStyle w:val="Nog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EA" w:rsidRDefault="002307EA" w:rsidP="00A35BA2">
    <w:pPr>
      <w:pStyle w:val="Noga"/>
      <w:rPr>
        <w:rFonts w:ascii="Arial" w:hAnsi="Arial" w:cs="Arial"/>
        <w:sz w:val="18"/>
        <w:szCs w:val="18"/>
      </w:rPr>
    </w:pPr>
  </w:p>
  <w:p w:rsidR="002307EA" w:rsidRPr="00A35BA2" w:rsidRDefault="002307EA" w:rsidP="00A35BA2">
    <w:pPr>
      <w:pStyle w:val="Noga"/>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A9D" w:rsidRDefault="00B76A9D" w:rsidP="00890780">
      <w:r>
        <w:separator/>
      </w:r>
    </w:p>
  </w:footnote>
  <w:footnote w:type="continuationSeparator" w:id="0">
    <w:p w:rsidR="00B76A9D" w:rsidRDefault="00B76A9D" w:rsidP="008907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674"/>
    <w:rsid w:val="00070A52"/>
    <w:rsid w:val="000720C8"/>
    <w:rsid w:val="000741F6"/>
    <w:rsid w:val="00080B1E"/>
    <w:rsid w:val="00081543"/>
    <w:rsid w:val="00081D8C"/>
    <w:rsid w:val="00081E78"/>
    <w:rsid w:val="000825FE"/>
    <w:rsid w:val="000827A7"/>
    <w:rsid w:val="00082A6D"/>
    <w:rsid w:val="00082B23"/>
    <w:rsid w:val="00082D05"/>
    <w:rsid w:val="00083315"/>
    <w:rsid w:val="000841FA"/>
    <w:rsid w:val="000869EB"/>
    <w:rsid w:val="00090599"/>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6B0"/>
    <w:rsid w:val="000C0D89"/>
    <w:rsid w:val="000C225B"/>
    <w:rsid w:val="000C2946"/>
    <w:rsid w:val="000C35B5"/>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617B"/>
    <w:rsid w:val="00140D24"/>
    <w:rsid w:val="00140E03"/>
    <w:rsid w:val="00140F2A"/>
    <w:rsid w:val="001417F7"/>
    <w:rsid w:val="00141BA0"/>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72AB"/>
    <w:rsid w:val="00172ECC"/>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5A8"/>
    <w:rsid w:val="00232F86"/>
    <w:rsid w:val="00233A99"/>
    <w:rsid w:val="00233C7C"/>
    <w:rsid w:val="0023476F"/>
    <w:rsid w:val="00234E21"/>
    <w:rsid w:val="00234E9A"/>
    <w:rsid w:val="00236A2A"/>
    <w:rsid w:val="00240985"/>
    <w:rsid w:val="00243291"/>
    <w:rsid w:val="0024510D"/>
    <w:rsid w:val="00246501"/>
    <w:rsid w:val="002502A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90A8D"/>
    <w:rsid w:val="002937C9"/>
    <w:rsid w:val="00293BFB"/>
    <w:rsid w:val="00294D27"/>
    <w:rsid w:val="00296395"/>
    <w:rsid w:val="00296FCB"/>
    <w:rsid w:val="00297AA6"/>
    <w:rsid w:val="002A1D62"/>
    <w:rsid w:val="002A6499"/>
    <w:rsid w:val="002A6C86"/>
    <w:rsid w:val="002B1761"/>
    <w:rsid w:val="002B28D9"/>
    <w:rsid w:val="002B4248"/>
    <w:rsid w:val="002B6293"/>
    <w:rsid w:val="002B6BC1"/>
    <w:rsid w:val="002B7FE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6523"/>
    <w:rsid w:val="00307ACB"/>
    <w:rsid w:val="00310C46"/>
    <w:rsid w:val="00313824"/>
    <w:rsid w:val="00313D27"/>
    <w:rsid w:val="00314D3E"/>
    <w:rsid w:val="00321ED5"/>
    <w:rsid w:val="003225F3"/>
    <w:rsid w:val="00323A28"/>
    <w:rsid w:val="003240CC"/>
    <w:rsid w:val="003262C2"/>
    <w:rsid w:val="003263AD"/>
    <w:rsid w:val="003273DD"/>
    <w:rsid w:val="003274A2"/>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5061F"/>
    <w:rsid w:val="00350A46"/>
    <w:rsid w:val="003511BD"/>
    <w:rsid w:val="00351FBE"/>
    <w:rsid w:val="003559AE"/>
    <w:rsid w:val="00355DEB"/>
    <w:rsid w:val="0035763B"/>
    <w:rsid w:val="00361BF2"/>
    <w:rsid w:val="003650EB"/>
    <w:rsid w:val="0036539B"/>
    <w:rsid w:val="00366135"/>
    <w:rsid w:val="00367643"/>
    <w:rsid w:val="003725E4"/>
    <w:rsid w:val="00373E38"/>
    <w:rsid w:val="0037400A"/>
    <w:rsid w:val="003742FC"/>
    <w:rsid w:val="003756E4"/>
    <w:rsid w:val="003806AE"/>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5A2C"/>
    <w:rsid w:val="004367D9"/>
    <w:rsid w:val="00443AAD"/>
    <w:rsid w:val="004451E6"/>
    <w:rsid w:val="00447C11"/>
    <w:rsid w:val="0045233C"/>
    <w:rsid w:val="00452ACF"/>
    <w:rsid w:val="004532E2"/>
    <w:rsid w:val="00453CA3"/>
    <w:rsid w:val="00455174"/>
    <w:rsid w:val="0045528E"/>
    <w:rsid w:val="00456B8F"/>
    <w:rsid w:val="00457853"/>
    <w:rsid w:val="00457D39"/>
    <w:rsid w:val="0046005D"/>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1807"/>
    <w:rsid w:val="004B39C4"/>
    <w:rsid w:val="004B450D"/>
    <w:rsid w:val="004B483C"/>
    <w:rsid w:val="004B5C3E"/>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40477"/>
    <w:rsid w:val="00542F3C"/>
    <w:rsid w:val="005430DB"/>
    <w:rsid w:val="005456B3"/>
    <w:rsid w:val="00545D4E"/>
    <w:rsid w:val="00545E4B"/>
    <w:rsid w:val="00551CA3"/>
    <w:rsid w:val="0055326A"/>
    <w:rsid w:val="00556693"/>
    <w:rsid w:val="00557072"/>
    <w:rsid w:val="005628B6"/>
    <w:rsid w:val="00566E2C"/>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223E"/>
    <w:rsid w:val="005B2F04"/>
    <w:rsid w:val="005B3F08"/>
    <w:rsid w:val="005C10C1"/>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41C1"/>
    <w:rsid w:val="005F52F9"/>
    <w:rsid w:val="005F7D5D"/>
    <w:rsid w:val="0060140E"/>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44A0"/>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3BBB"/>
    <w:rsid w:val="007853E0"/>
    <w:rsid w:val="00785D12"/>
    <w:rsid w:val="00786EAE"/>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ACA"/>
    <w:rsid w:val="007B794C"/>
    <w:rsid w:val="007B7BAA"/>
    <w:rsid w:val="007B7F18"/>
    <w:rsid w:val="007C00F8"/>
    <w:rsid w:val="007C0810"/>
    <w:rsid w:val="007C1640"/>
    <w:rsid w:val="007C1D9D"/>
    <w:rsid w:val="007C2BC5"/>
    <w:rsid w:val="007C3EAE"/>
    <w:rsid w:val="007C4327"/>
    <w:rsid w:val="007C57C9"/>
    <w:rsid w:val="007D2150"/>
    <w:rsid w:val="007D2B3C"/>
    <w:rsid w:val="007D2FA4"/>
    <w:rsid w:val="007D3497"/>
    <w:rsid w:val="007D649C"/>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8E7"/>
    <w:rsid w:val="009A5431"/>
    <w:rsid w:val="009B0CDA"/>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E06C7"/>
    <w:rsid w:val="009E14B2"/>
    <w:rsid w:val="009E2CB0"/>
    <w:rsid w:val="009E32AD"/>
    <w:rsid w:val="009E33E7"/>
    <w:rsid w:val="009E420C"/>
    <w:rsid w:val="009F13F9"/>
    <w:rsid w:val="009F2422"/>
    <w:rsid w:val="009F266A"/>
    <w:rsid w:val="009F31D7"/>
    <w:rsid w:val="009F642E"/>
    <w:rsid w:val="009F7F86"/>
    <w:rsid w:val="00A008F2"/>
    <w:rsid w:val="00A00AE1"/>
    <w:rsid w:val="00A00D26"/>
    <w:rsid w:val="00A027D1"/>
    <w:rsid w:val="00A02A55"/>
    <w:rsid w:val="00A0348D"/>
    <w:rsid w:val="00A034B6"/>
    <w:rsid w:val="00A03734"/>
    <w:rsid w:val="00A05552"/>
    <w:rsid w:val="00A05B7B"/>
    <w:rsid w:val="00A06F30"/>
    <w:rsid w:val="00A073FF"/>
    <w:rsid w:val="00A07832"/>
    <w:rsid w:val="00A07A7C"/>
    <w:rsid w:val="00A114B4"/>
    <w:rsid w:val="00A11946"/>
    <w:rsid w:val="00A11A8B"/>
    <w:rsid w:val="00A135D7"/>
    <w:rsid w:val="00A13890"/>
    <w:rsid w:val="00A14673"/>
    <w:rsid w:val="00A15418"/>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6B2E"/>
    <w:rsid w:val="00C872AA"/>
    <w:rsid w:val="00C87887"/>
    <w:rsid w:val="00C900D6"/>
    <w:rsid w:val="00C90537"/>
    <w:rsid w:val="00C91D1D"/>
    <w:rsid w:val="00C92709"/>
    <w:rsid w:val="00C94F25"/>
    <w:rsid w:val="00C955FD"/>
    <w:rsid w:val="00C9561C"/>
    <w:rsid w:val="00C97033"/>
    <w:rsid w:val="00CA02B6"/>
    <w:rsid w:val="00CA0EEC"/>
    <w:rsid w:val="00CA2AF7"/>
    <w:rsid w:val="00CA582E"/>
    <w:rsid w:val="00CA5AFB"/>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3CD9"/>
    <w:rsid w:val="00CF47C6"/>
    <w:rsid w:val="00CF66DA"/>
    <w:rsid w:val="00CF7189"/>
    <w:rsid w:val="00D00053"/>
    <w:rsid w:val="00D000C0"/>
    <w:rsid w:val="00D006AE"/>
    <w:rsid w:val="00D010F7"/>
    <w:rsid w:val="00D01688"/>
    <w:rsid w:val="00D01863"/>
    <w:rsid w:val="00D0458D"/>
    <w:rsid w:val="00D07DDA"/>
    <w:rsid w:val="00D10C82"/>
    <w:rsid w:val="00D1225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22BF"/>
    <w:rsid w:val="00D82C3D"/>
    <w:rsid w:val="00D83B5B"/>
    <w:rsid w:val="00D8426A"/>
    <w:rsid w:val="00D85000"/>
    <w:rsid w:val="00D854A1"/>
    <w:rsid w:val="00D85B8B"/>
    <w:rsid w:val="00D875BA"/>
    <w:rsid w:val="00D903CC"/>
    <w:rsid w:val="00D93ECC"/>
    <w:rsid w:val="00D94C2D"/>
    <w:rsid w:val="00D95043"/>
    <w:rsid w:val="00D95EBB"/>
    <w:rsid w:val="00DA0043"/>
    <w:rsid w:val="00DA0DE2"/>
    <w:rsid w:val="00DA12F4"/>
    <w:rsid w:val="00DA22C7"/>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4609"/>
    <w:rsid w:val="00E10C13"/>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A26"/>
    <w:rsid w:val="00E6115A"/>
    <w:rsid w:val="00E61750"/>
    <w:rsid w:val="00E63725"/>
    <w:rsid w:val="00E63A72"/>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45AC"/>
    <w:rsid w:val="00EE5A25"/>
    <w:rsid w:val="00EE5AC8"/>
    <w:rsid w:val="00EE7B9D"/>
    <w:rsid w:val="00EF0C5A"/>
    <w:rsid w:val="00EF2E5B"/>
    <w:rsid w:val="00EF51B4"/>
    <w:rsid w:val="00EF65E2"/>
    <w:rsid w:val="00EF6922"/>
    <w:rsid w:val="00F00AAE"/>
    <w:rsid w:val="00F012B0"/>
    <w:rsid w:val="00F027A6"/>
    <w:rsid w:val="00F0329C"/>
    <w:rsid w:val="00F05928"/>
    <w:rsid w:val="00F1200E"/>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6F84"/>
    <w:rsid w:val="00F976EC"/>
    <w:rsid w:val="00FA0538"/>
    <w:rsid w:val="00FA1683"/>
    <w:rsid w:val="00FA1690"/>
    <w:rsid w:val="00FA1C9B"/>
    <w:rsid w:val="00FA3427"/>
    <w:rsid w:val="00FA356F"/>
    <w:rsid w:val="00FA3E2D"/>
    <w:rsid w:val="00FA4107"/>
    <w:rsid w:val="00FA4BAD"/>
    <w:rsid w:val="00FA6A3D"/>
    <w:rsid w:val="00FB2DA0"/>
    <w:rsid w:val="00FB3690"/>
    <w:rsid w:val="00FB3E1C"/>
    <w:rsid w:val="00FB53DB"/>
    <w:rsid w:val="00FC1850"/>
    <w:rsid w:val="00FC22C4"/>
    <w:rsid w:val="00FC234A"/>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18.1" TargetMode="External"/><Relationship Id="rId18" Type="http://schemas.openxmlformats.org/officeDocument/2006/relationships/hyperlink" Target="http://www.ooz-hrastnik.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anka.dolinsek@ozs.s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permalink.php?story_fbid=623983174408882&amp;id=354025324738003"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las-zasavje.si/news.php?item.237.1"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2.1"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a:t>
          </a:r>
          <a:r>
            <a:rPr lang="sl-SI" sz="900" dirty="0" smtClean="0">
              <a:latin typeface="Arial" pitchFamily="34" charset="0"/>
              <a:cs typeface="Arial" pitchFamily="34" charset="0"/>
            </a:rPr>
            <a:t>PREVERBA OCENJEVALCEV DRSP</a:t>
          </a:r>
          <a:endParaRPr lang="sl-SI" sz="900" dirty="0">
            <a:latin typeface="Arial" pitchFamily="34" charset="0"/>
            <a:cs typeface="Arial" pitchFamily="34" charset="0"/>
          </a:endParaRP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IZ </a:t>
          </a:r>
          <a:r>
            <a:rPr lang="sl-SI" sz="900" dirty="0" smtClean="0">
              <a:latin typeface="Arial" pitchFamily="34" charset="0"/>
              <a:cs typeface="Arial" pitchFamily="34" charset="0"/>
            </a:rPr>
            <a:t>OBMOČJA </a:t>
          </a:r>
          <a:r>
            <a:rPr lang="sl-SI" sz="900" dirty="0">
              <a:latin typeface="Arial" pitchFamily="34" charset="0"/>
              <a:cs typeface="Arial" pitchFamily="34" charset="0"/>
            </a:rPr>
            <a:t>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ŽREBANJE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a:t>
          </a:r>
          <a:r>
            <a:rPr lang="sl-SI" sz="900" dirty="0" smtClean="0">
              <a:latin typeface="Arial" pitchFamily="34" charset="0"/>
              <a:cs typeface="Arial" pitchFamily="34" charset="0"/>
            </a:rPr>
            <a:t>OPERACIJ</a:t>
          </a:r>
          <a:endParaRPr lang="sl-SI" sz="900" dirty="0">
            <a:latin typeface="Arial" pitchFamily="34" charset="0"/>
            <a:cs typeface="Arial" pitchFamily="34" charset="0"/>
          </a:endParaRP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a:t>
          </a:r>
          <a:r>
            <a:rPr lang="sl-SI" sz="900" dirty="0" smtClean="0">
              <a:latin typeface="Arial" pitchFamily="34" charset="0"/>
              <a:cs typeface="Arial" pitchFamily="34" charset="0"/>
            </a:rPr>
            <a:t>OBRAVNAVE VLOG </a:t>
          </a:r>
          <a:r>
            <a:rPr lang="sl-SI" sz="900" dirty="0">
              <a:latin typeface="Arial" pitchFamily="34" charset="0"/>
              <a:cs typeface="Arial" pitchFamily="34" charset="0"/>
            </a:rPr>
            <a:t>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t>
        <a:bodyPr/>
        <a:lstStyle/>
        <a:p>
          <a:endParaRPr lang="sl-SI"/>
        </a:p>
      </dgm:t>
    </dgm:pt>
    <dgm:pt modelId="{8B1DB91D-7137-4B97-905B-5CF7A470F8C7}" type="pres">
      <dgm:prSet presAssocID="{4FB481B9-C54B-461E-8993-70740F2207FE}" presName="sibTrans" presStyleLbl="sibTrans2D1" presStyleIdx="0" presStyleCnt="7"/>
      <dgm:spPr/>
      <dgm:t>
        <a:bodyPr/>
        <a:lstStyle/>
        <a:p>
          <a:endParaRPr lang="sl-SI"/>
        </a:p>
      </dgm:t>
    </dgm:pt>
    <dgm:pt modelId="{9FF07178-5F16-4B0A-BBEC-A263C848DC60}" type="pres">
      <dgm:prSet presAssocID="{4FB481B9-C54B-461E-8993-70740F2207FE}" presName="connectorText" presStyleLbl="sibTrans2D1" presStyleIdx="0" presStyleCnt="7"/>
      <dgm:spPr/>
      <dgm:t>
        <a:bodyPr/>
        <a:lstStyle/>
        <a:p>
          <a:endParaRPr lang="sl-SI"/>
        </a:p>
      </dgm:t>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t>
        <a:bodyPr/>
        <a:lstStyle/>
        <a:p>
          <a:endParaRPr lang="sl-SI"/>
        </a:p>
      </dgm:t>
    </dgm:pt>
    <dgm:pt modelId="{43E14C9B-EC80-46D0-9DB3-AD4E314380FD}" type="pres">
      <dgm:prSet presAssocID="{540F5241-9366-403A-8B6C-63F9673B4EA9}" presName="sibTrans" presStyleLbl="sibTrans2D1" presStyleIdx="1" presStyleCnt="7"/>
      <dgm:spPr/>
      <dgm:t>
        <a:bodyPr/>
        <a:lstStyle/>
        <a:p>
          <a:endParaRPr lang="sl-SI"/>
        </a:p>
      </dgm:t>
    </dgm:pt>
    <dgm:pt modelId="{E6C712F6-7AC0-4FA7-8C63-95BF5BB0E474}" type="pres">
      <dgm:prSet presAssocID="{540F5241-9366-403A-8B6C-63F9673B4EA9}" presName="connectorText" presStyleLbl="sibTrans2D1" presStyleIdx="1" presStyleCnt="7"/>
      <dgm:spPr/>
      <dgm:t>
        <a:bodyPr/>
        <a:lstStyle/>
        <a:p>
          <a:endParaRPr lang="sl-SI"/>
        </a:p>
      </dgm:t>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t>
        <a:bodyPr/>
        <a:lstStyle/>
        <a:p>
          <a:endParaRPr lang="sl-SI"/>
        </a:p>
      </dgm:t>
    </dgm:pt>
    <dgm:pt modelId="{5B81460F-C2DB-41CF-9BEB-25A84B32AFDE}" type="pres">
      <dgm:prSet presAssocID="{FA2E0BFC-6558-4BA4-A2F5-E05959EADC0E}" presName="sibTrans" presStyleLbl="sibTrans2D1" presStyleIdx="2" presStyleCnt="7"/>
      <dgm:spPr/>
      <dgm:t>
        <a:bodyPr/>
        <a:lstStyle/>
        <a:p>
          <a:endParaRPr lang="sl-SI"/>
        </a:p>
      </dgm:t>
    </dgm:pt>
    <dgm:pt modelId="{6CBC7A12-28C2-49FA-9C23-99FB7E0E2BA7}" type="pres">
      <dgm:prSet presAssocID="{FA2E0BFC-6558-4BA4-A2F5-E05959EADC0E}" presName="connectorText" presStyleLbl="sibTrans2D1" presStyleIdx="2" presStyleCnt="7"/>
      <dgm:spPr/>
      <dgm:t>
        <a:bodyPr/>
        <a:lstStyle/>
        <a:p>
          <a:endParaRPr lang="sl-SI"/>
        </a:p>
      </dgm:t>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t>
        <a:bodyPr/>
        <a:lstStyle/>
        <a:p>
          <a:endParaRPr lang="sl-SI"/>
        </a:p>
      </dgm:t>
    </dgm:pt>
    <dgm:pt modelId="{E91B32CD-0980-40DF-B724-4ACB744D36C5}" type="pres">
      <dgm:prSet presAssocID="{869F39BF-BBC9-411C-A415-625E3A7BE172}" presName="sibTrans" presStyleLbl="sibTrans2D1" presStyleIdx="3" presStyleCnt="7"/>
      <dgm:spPr/>
      <dgm:t>
        <a:bodyPr/>
        <a:lstStyle/>
        <a:p>
          <a:endParaRPr lang="sl-SI"/>
        </a:p>
      </dgm:t>
    </dgm:pt>
    <dgm:pt modelId="{9FE9F60A-2DD0-4E9D-A189-3A4EBD003BAC}" type="pres">
      <dgm:prSet presAssocID="{869F39BF-BBC9-411C-A415-625E3A7BE172}" presName="connectorText" presStyleLbl="sibTrans2D1" presStyleIdx="3" presStyleCnt="7"/>
      <dgm:spPr/>
      <dgm:t>
        <a:bodyPr/>
        <a:lstStyle/>
        <a:p>
          <a:endParaRPr lang="sl-SI"/>
        </a:p>
      </dgm:t>
    </dgm:pt>
    <dgm:pt modelId="{A8906302-FC29-4B17-8218-3095FBADC9BB}" type="pres">
      <dgm:prSet presAssocID="{8833BFD1-E21A-42D9-A22A-027C2200F3D4}" presName="node" presStyleLbl="node1" presStyleIdx="4" presStyleCnt="8" custLinFactNeighborX="-170" custLinFactNeighborY="-561">
        <dgm:presLayoutVars>
          <dgm:bulletEnabled val="1"/>
        </dgm:presLayoutVars>
      </dgm:prSet>
      <dgm:spPr/>
      <dgm:t>
        <a:bodyPr/>
        <a:lstStyle/>
        <a:p>
          <a:endParaRPr lang="sl-SI"/>
        </a:p>
      </dgm:t>
    </dgm:pt>
    <dgm:pt modelId="{F5E4AD09-A16C-41E5-B2B2-550F3BAD1FDF}" type="pres">
      <dgm:prSet presAssocID="{5F39B136-8EDA-4DC5-AC99-2E2493015EEF}" presName="sibTrans" presStyleLbl="sibTrans2D1" presStyleIdx="4" presStyleCnt="7"/>
      <dgm:spPr/>
      <dgm:t>
        <a:bodyPr/>
        <a:lstStyle/>
        <a:p>
          <a:endParaRPr lang="sl-SI"/>
        </a:p>
      </dgm:t>
    </dgm:pt>
    <dgm:pt modelId="{94CEC48B-C0A6-4EC6-9BA4-8A17D8B5C457}" type="pres">
      <dgm:prSet presAssocID="{5F39B136-8EDA-4DC5-AC99-2E2493015EEF}" presName="connectorText" presStyleLbl="sibTrans2D1" presStyleIdx="4" presStyleCnt="7"/>
      <dgm:spPr/>
      <dgm:t>
        <a:bodyPr/>
        <a:lstStyle/>
        <a:p>
          <a:endParaRPr lang="sl-SI"/>
        </a:p>
      </dgm:t>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t>
        <a:bodyPr/>
        <a:lstStyle/>
        <a:p>
          <a:endParaRPr lang="sl-SI"/>
        </a:p>
      </dgm:t>
    </dgm:pt>
    <dgm:pt modelId="{1B3E5D0B-3910-4D3F-B970-B2E9DD900382}" type="pres">
      <dgm:prSet presAssocID="{AB06B86D-5C51-483C-A7B4-E6F178CFA2D7}" presName="sibTrans" presStyleLbl="sibTrans2D1" presStyleIdx="5" presStyleCnt="7"/>
      <dgm:spPr/>
      <dgm:t>
        <a:bodyPr/>
        <a:lstStyle/>
        <a:p>
          <a:endParaRPr lang="sl-SI"/>
        </a:p>
      </dgm:t>
    </dgm:pt>
    <dgm:pt modelId="{9457C0B0-0275-42D3-BAE0-91F869F2FC1C}" type="pres">
      <dgm:prSet presAssocID="{AB06B86D-5C51-483C-A7B4-E6F178CFA2D7}" presName="connectorText" presStyleLbl="sibTrans2D1" presStyleIdx="5" presStyleCnt="7"/>
      <dgm:spPr/>
      <dgm:t>
        <a:bodyPr/>
        <a:lstStyle/>
        <a:p>
          <a:endParaRPr lang="sl-SI"/>
        </a:p>
      </dgm:t>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t>
        <a:bodyPr/>
        <a:lstStyle/>
        <a:p>
          <a:endParaRPr lang="sl-SI"/>
        </a:p>
      </dgm:t>
    </dgm:pt>
    <dgm:pt modelId="{1129F803-C214-4D98-A9ED-A6E619FC0C4E}" type="pres">
      <dgm:prSet presAssocID="{BACF6D36-B194-48DD-9DFC-3A2F62FEC7E9}" presName="sibTrans" presStyleLbl="sibTrans2D1" presStyleIdx="6" presStyleCnt="7"/>
      <dgm:spPr/>
      <dgm:t>
        <a:bodyPr/>
        <a:lstStyle/>
        <a:p>
          <a:endParaRPr lang="sl-SI"/>
        </a:p>
      </dgm:t>
    </dgm:pt>
    <dgm:pt modelId="{D87E2267-80B6-4135-9919-FD35C2CF9A4E}" type="pres">
      <dgm:prSet presAssocID="{BACF6D36-B194-48DD-9DFC-3A2F62FEC7E9}" presName="connectorText" presStyleLbl="sibTrans2D1" presStyleIdx="6" presStyleCnt="7"/>
      <dgm:spPr/>
      <dgm:t>
        <a:bodyPr/>
        <a:lstStyle/>
        <a:p>
          <a:endParaRPr lang="sl-SI"/>
        </a:p>
      </dgm:t>
    </dgm:pt>
    <dgm:pt modelId="{19EA59F8-4A58-4CA0-9B1B-08B84583A738}" type="pres">
      <dgm:prSet presAssocID="{14594731-538D-45FD-ABE4-C7BBBA3F26E0}" presName="node" presStyleLbl="node1" presStyleIdx="7" presStyleCnt="8">
        <dgm:presLayoutVars>
          <dgm:bulletEnabled val="1"/>
        </dgm:presLayoutVars>
      </dgm:prSet>
      <dgm:spPr/>
      <dgm:t>
        <a:bodyPr/>
        <a:lstStyle/>
        <a:p>
          <a:endParaRPr lang="sl-SI"/>
        </a:p>
      </dgm:t>
    </dgm:pt>
  </dgm:ptLst>
  <dgm:cxnLst>
    <dgm:cxn modelId="{AAC56F70-82E3-44C7-8622-0D5BC5BDAAED}" type="presOf" srcId="{5F39B136-8EDA-4DC5-AC99-2E2493015EEF}" destId="{F5E4AD09-A16C-41E5-B2B2-550F3BAD1FDF}" srcOrd="0" destOrd="0" presId="urn:microsoft.com/office/officeart/2005/8/layout/process2"/>
    <dgm:cxn modelId="{9C2520BA-9437-43A7-9E49-7FD2973EBF3C}" type="presOf" srcId="{3ED6BE3F-1DB7-449C-8FDC-0D9D6BF78FBE}" destId="{7954D278-B6BA-43D3-8519-A6EEAB01024D}"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615AB138-38D0-4036-AF76-EBC7E72FE266}" type="presOf" srcId="{8833BFD1-E21A-42D9-A22A-027C2200F3D4}" destId="{A8906302-FC29-4B17-8218-3095FBADC9BB}"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49504AAB-DC9F-4195-A705-66BE998D5218}" srcId="{ADABDB3B-3B7C-44BF-BA34-4356DF0B8D82}" destId="{B9A9223F-B2BF-484A-B688-185AC16574D4}" srcOrd="3" destOrd="0" parTransId="{0A83AD47-1915-4816-A905-D79D0A277D6C}" sibTransId="{869F39BF-BBC9-411C-A415-625E3A7BE172}"/>
    <dgm:cxn modelId="{83A6B2F6-6F4E-442B-8FE7-1D710CE33061}" srcId="{ADABDB3B-3B7C-44BF-BA34-4356DF0B8D82}" destId="{3ED6BE3F-1DB7-449C-8FDC-0D9D6BF78FBE}" srcOrd="5" destOrd="0" parTransId="{6CBCBB53-278E-4AA9-8B7E-D5DAF0550826}" sibTransId="{AB06B86D-5C51-483C-A7B4-E6F178CFA2D7}"/>
    <dgm:cxn modelId="{DA17EE4F-E770-4E77-B47B-1E557E934255}" type="presOf" srcId="{869F39BF-BBC9-411C-A415-625E3A7BE172}" destId="{9FE9F60A-2DD0-4E9D-A189-3A4EBD003BAC}" srcOrd="1"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35B92B14-F778-4089-9EEC-A04436B395A6}" type="presOf" srcId="{AB06B86D-5C51-483C-A7B4-E6F178CFA2D7}" destId="{9457C0B0-0275-42D3-BAE0-91F869F2FC1C}" srcOrd="1"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D6E96845-96D8-4269-8837-B09EA89B9B77}" type="presOf" srcId="{FA2E0BFC-6558-4BA4-A2F5-E05959EADC0E}" destId="{6CBC7A12-28C2-49FA-9C23-99FB7E0E2BA7}" srcOrd="1"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44754A22-3028-4055-AA96-83D29282C9D5}" type="presOf" srcId="{14594731-538D-45FD-ABE4-C7BBBA3F26E0}" destId="{19EA59F8-4A58-4CA0-9B1B-08B84583A738}" srcOrd="0" destOrd="0" presId="urn:microsoft.com/office/officeart/2005/8/layout/process2"/>
    <dgm:cxn modelId="{A71F8A69-B20C-4B13-A8CD-F33E6024F848}" type="presOf" srcId="{540F5241-9366-403A-8B6C-63F9673B4EA9}" destId="{E6C712F6-7AC0-4FA7-8C63-95BF5BB0E474}"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4FD5FEB1-0A0F-4FC1-B684-3716D01BB8B7}" type="presOf" srcId="{4FB481B9-C54B-461E-8993-70740F2207FE}" destId="{8B1DB91D-7137-4B97-905B-5CF7A470F8C7}"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E2988DB5-F9FA-470A-B2B3-10F0D5B834FB}" type="presOf" srcId="{BB6775D4-76C3-44C4-A36C-D8DEA5F8132B}" destId="{ACB57FB9-47ED-4CE8-BF2A-F93EE8128FD6}" srcOrd="0" destOrd="0" presId="urn:microsoft.com/office/officeart/2005/8/layout/process2"/>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IZBOR IN </a:t>
          </a:r>
          <a:r>
            <a:rPr lang="sl-SI" sz="900" kern="1200" dirty="0" smtClean="0">
              <a:latin typeface="Arial" pitchFamily="34" charset="0"/>
              <a:cs typeface="Arial" pitchFamily="34" charset="0"/>
            </a:rPr>
            <a:t>PREVERBA OCENJEVALCEV DRSP</a:t>
          </a:r>
          <a:endParaRPr lang="sl-SI" sz="900" kern="1200" dirty="0">
            <a:latin typeface="Arial" pitchFamily="34" charset="0"/>
            <a:cs typeface="Arial" pitchFamily="34" charset="0"/>
          </a:endParaRP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PRIJAVA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IZLOČITEV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IZ </a:t>
          </a:r>
          <a:r>
            <a:rPr lang="sl-SI" sz="900" kern="1200" dirty="0" smtClean="0">
              <a:latin typeface="Arial" pitchFamily="34" charset="0"/>
              <a:cs typeface="Arial" pitchFamily="34" charset="0"/>
            </a:rPr>
            <a:t>OBMOČJA </a:t>
          </a:r>
          <a:r>
            <a:rPr lang="sl-SI" sz="900" kern="1200" dirty="0">
              <a:latin typeface="Arial" pitchFamily="34" charset="0"/>
              <a:cs typeface="Arial" pitchFamily="34" charset="0"/>
            </a:rPr>
            <a:t>LAS</a:t>
          </a:r>
        </a:p>
      </dsp:txBody>
      <dsp:txXfrm>
        <a:off x="634546" y="2191073"/>
        <a:ext cx="1698822" cy="455418"/>
      </dsp:txXfrm>
    </dsp:sp>
    <dsp:sp modelId="{E91B32CD-0980-40DF-B724-4ACB744D36C5}">
      <dsp:nvSpPr>
        <dsp:cNvPr id="0" name=""/>
        <dsp:cNvSpPr/>
      </dsp:nvSpPr>
      <dsp:spPr>
        <a:xfrm rot="5400000">
          <a:off x="1393253" y="2672754"/>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2690895"/>
        <a:ext cx="130614" cy="126986"/>
      </dsp:txXfrm>
    </dsp:sp>
    <dsp:sp modelId="{A8906302-FC29-4B17-8218-3095FBADC9BB}">
      <dsp:nvSpPr>
        <dsp:cNvPr id="0" name=""/>
        <dsp:cNvSpPr/>
      </dsp:nvSpPr>
      <dsp:spPr>
        <a:xfrm>
          <a:off x="620377"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ŽREBANJE OCENJEVALCEV</a:t>
          </a:r>
        </a:p>
      </dsp:txBody>
      <dsp:txXfrm>
        <a:off x="634546" y="2916707"/>
        <a:ext cx="1698822" cy="455418"/>
      </dsp:txXfrm>
    </dsp:sp>
    <dsp:sp modelId="{F5E4AD09-A16C-41E5-B2B2-550F3BAD1FDF}">
      <dsp:nvSpPr>
        <dsp:cNvPr id="0" name=""/>
        <dsp:cNvSpPr/>
      </dsp:nvSpPr>
      <dsp:spPr>
        <a:xfrm rot="5400000">
          <a:off x="1393253" y="3398388"/>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3416529"/>
        <a:ext cx="130614" cy="126986"/>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IMENOVANJE OCENJEVALCEV V ODBOR ZA OCENJEVANJE </a:t>
          </a:r>
          <a:r>
            <a:rPr lang="sl-SI" sz="900" kern="1200" dirty="0" smtClean="0">
              <a:latin typeface="Arial" pitchFamily="34" charset="0"/>
              <a:cs typeface="Arial" pitchFamily="34" charset="0"/>
            </a:rPr>
            <a:t>OPERACIJ</a:t>
          </a:r>
          <a:endParaRPr lang="sl-SI" sz="900" kern="1200" dirty="0">
            <a:latin typeface="Arial" pitchFamily="34" charset="0"/>
            <a:cs typeface="Arial" pitchFamily="34" charset="0"/>
          </a:endParaRP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POSTOPEK </a:t>
          </a:r>
          <a:r>
            <a:rPr lang="sl-SI" sz="900" kern="1200" dirty="0" smtClean="0">
              <a:latin typeface="Arial" pitchFamily="34" charset="0"/>
              <a:cs typeface="Arial" pitchFamily="34" charset="0"/>
            </a:rPr>
            <a:t>OBRAVNAVE VLOG </a:t>
          </a:r>
          <a:r>
            <a:rPr lang="sl-SI" sz="900" kern="1200" dirty="0">
              <a:latin typeface="Arial" pitchFamily="34" charset="0"/>
              <a:cs typeface="Arial" pitchFamily="34" charset="0"/>
            </a:rPr>
            <a:t>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9E079-4EB4-4FB1-932D-077FE973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40438</Words>
  <Characters>230498</Characters>
  <Application>Microsoft Office Word</Application>
  <DocSecurity>0</DocSecurity>
  <Lines>1920</Lines>
  <Paragraphs>540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HP</cp:lastModifiedBy>
  <cp:revision>3</cp:revision>
  <cp:lastPrinted>2016-09-26T10:47:00Z</cp:lastPrinted>
  <dcterms:created xsi:type="dcterms:W3CDTF">2016-11-23T08:02:00Z</dcterms:created>
  <dcterms:modified xsi:type="dcterms:W3CDTF">2016-11-23T08:02:00Z</dcterms:modified>
</cp:coreProperties>
</file>